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FCFD0" w14:textId="51280673" w:rsidR="00983366" w:rsidRPr="00E11EF3" w:rsidRDefault="00D57D39" w:rsidP="001948D5">
      <w:pPr>
        <w:jc w:val="both"/>
        <w:rPr>
          <w:rFonts w:ascii="Arial" w:hAnsi="Arial" w:cs="Arial"/>
          <w:b/>
          <w:sz w:val="28"/>
          <w:szCs w:val="28"/>
          <w:lang w:val="de-AT"/>
        </w:rPr>
      </w:pPr>
      <w:bookmarkStart w:id="0" w:name="_Hlk149904847"/>
      <w:r w:rsidRPr="00E11EF3">
        <w:rPr>
          <w:rFonts w:ascii="Arial" w:hAnsi="Arial" w:cs="Arial"/>
          <w:b/>
          <w:sz w:val="28"/>
          <w:szCs w:val="28"/>
          <w:lang w:val="de-AT"/>
        </w:rPr>
        <w:t xml:space="preserve">ViDA </w:t>
      </w:r>
      <w:r w:rsidR="00617EB9" w:rsidRPr="00E11EF3">
        <w:rPr>
          <w:rFonts w:ascii="Arial" w:hAnsi="Arial" w:cs="Arial"/>
          <w:b/>
          <w:sz w:val="28"/>
          <w:szCs w:val="28"/>
          <w:lang w:val="de-AT"/>
        </w:rPr>
        <w:t>fixiert</w:t>
      </w:r>
      <w:r w:rsidR="001B6257" w:rsidRPr="00E11EF3">
        <w:rPr>
          <w:rFonts w:ascii="Arial" w:hAnsi="Arial" w:cs="Arial"/>
          <w:b/>
          <w:sz w:val="28"/>
          <w:szCs w:val="28"/>
          <w:lang w:val="de-AT"/>
        </w:rPr>
        <w:t>,</w:t>
      </w:r>
      <w:r w:rsidRPr="00E11EF3">
        <w:rPr>
          <w:rFonts w:ascii="Arial" w:hAnsi="Arial" w:cs="Arial"/>
          <w:b/>
          <w:sz w:val="28"/>
          <w:szCs w:val="28"/>
          <w:lang w:val="de-AT"/>
        </w:rPr>
        <w:t xml:space="preserve"> </w:t>
      </w:r>
      <w:r w:rsidR="00617EB9" w:rsidRPr="00E11EF3">
        <w:rPr>
          <w:rFonts w:ascii="Arial" w:hAnsi="Arial" w:cs="Arial"/>
          <w:b/>
          <w:sz w:val="28"/>
          <w:szCs w:val="28"/>
          <w:lang w:val="de-AT"/>
        </w:rPr>
        <w:t>E-Rechnungspflicht in Deutschland startet – EDITEL unterstützt mit europaweite</w:t>
      </w:r>
      <w:r w:rsidR="0045251E" w:rsidRPr="00E11EF3">
        <w:rPr>
          <w:rFonts w:ascii="Arial" w:hAnsi="Arial" w:cs="Arial"/>
          <w:b/>
          <w:sz w:val="28"/>
          <w:szCs w:val="28"/>
          <w:lang w:val="de-AT"/>
        </w:rPr>
        <w:t>m</w:t>
      </w:r>
      <w:r w:rsidR="00617EB9" w:rsidRPr="00E11EF3">
        <w:rPr>
          <w:rFonts w:ascii="Arial" w:hAnsi="Arial" w:cs="Arial"/>
          <w:b/>
          <w:sz w:val="28"/>
          <w:szCs w:val="28"/>
          <w:lang w:val="de-AT"/>
        </w:rPr>
        <w:t xml:space="preserve"> Kompetenzzentrum</w:t>
      </w:r>
    </w:p>
    <w:p w14:paraId="7273E0A0" w14:textId="77777777" w:rsidR="00B73143" w:rsidRPr="00E11EF3" w:rsidRDefault="00B73143" w:rsidP="001948D5">
      <w:pPr>
        <w:jc w:val="both"/>
        <w:rPr>
          <w:rFonts w:ascii="Arial" w:hAnsi="Arial" w:cs="Arial"/>
          <w:b/>
          <w:sz w:val="22"/>
          <w:szCs w:val="22"/>
          <w:lang w:val="de-AT"/>
        </w:rPr>
      </w:pPr>
    </w:p>
    <w:p w14:paraId="4C07F5DE" w14:textId="385465D6" w:rsidR="005E4EE2" w:rsidRPr="00E11EF3" w:rsidRDefault="007D2A83" w:rsidP="000D4564">
      <w:pPr>
        <w:jc w:val="both"/>
        <w:rPr>
          <w:rFonts w:ascii="Arial" w:hAnsi="Arial" w:cs="Arial"/>
          <w:b/>
          <w:sz w:val="22"/>
          <w:szCs w:val="22"/>
          <w:lang w:val="de-AT"/>
        </w:rPr>
      </w:pPr>
      <w:r w:rsidRPr="00E11EF3">
        <w:rPr>
          <w:rFonts w:ascii="Arial" w:hAnsi="Arial" w:cs="Arial"/>
          <w:b/>
          <w:sz w:val="22"/>
          <w:szCs w:val="22"/>
          <w:lang w:val="de-AT"/>
        </w:rPr>
        <w:t>(</w:t>
      </w:r>
      <w:r w:rsidR="00983366" w:rsidRPr="00E11EF3">
        <w:rPr>
          <w:rFonts w:ascii="Arial" w:hAnsi="Arial" w:cs="Arial"/>
          <w:b/>
          <w:sz w:val="22"/>
          <w:szCs w:val="22"/>
          <w:lang w:val="de-AT"/>
        </w:rPr>
        <w:t xml:space="preserve">Wien, </w:t>
      </w:r>
      <w:r w:rsidR="001629BD" w:rsidRPr="00E11EF3">
        <w:rPr>
          <w:rFonts w:ascii="Arial" w:hAnsi="Arial" w:cs="Arial"/>
          <w:b/>
          <w:sz w:val="22"/>
          <w:szCs w:val="22"/>
          <w:lang w:val="de-AT"/>
        </w:rPr>
        <w:t>07</w:t>
      </w:r>
      <w:r w:rsidR="005C3D71" w:rsidRPr="00E11EF3">
        <w:rPr>
          <w:rFonts w:ascii="Arial" w:hAnsi="Arial" w:cs="Arial"/>
          <w:b/>
          <w:sz w:val="22"/>
          <w:szCs w:val="22"/>
          <w:lang w:val="de-AT"/>
        </w:rPr>
        <w:t>.</w:t>
      </w:r>
      <w:r w:rsidR="0045251E" w:rsidRPr="00E11EF3">
        <w:rPr>
          <w:rFonts w:ascii="Arial" w:hAnsi="Arial" w:cs="Arial"/>
          <w:b/>
          <w:sz w:val="22"/>
          <w:szCs w:val="22"/>
          <w:lang w:val="de-AT"/>
        </w:rPr>
        <w:t xml:space="preserve"> </w:t>
      </w:r>
      <w:r w:rsidR="001629BD" w:rsidRPr="00E11EF3">
        <w:rPr>
          <w:rFonts w:ascii="Arial" w:hAnsi="Arial" w:cs="Arial"/>
          <w:b/>
          <w:sz w:val="22"/>
          <w:szCs w:val="22"/>
          <w:lang w:val="de-AT"/>
        </w:rPr>
        <w:t>Jänner</w:t>
      </w:r>
      <w:r w:rsidR="00983366" w:rsidRPr="00E11EF3">
        <w:rPr>
          <w:rFonts w:ascii="Arial" w:hAnsi="Arial" w:cs="Arial"/>
          <w:b/>
          <w:sz w:val="22"/>
          <w:szCs w:val="22"/>
          <w:lang w:val="de-AT"/>
        </w:rPr>
        <w:t xml:space="preserve"> 202</w:t>
      </w:r>
      <w:r w:rsidR="001629BD" w:rsidRPr="00E11EF3">
        <w:rPr>
          <w:rFonts w:ascii="Arial" w:hAnsi="Arial" w:cs="Arial"/>
          <w:b/>
          <w:sz w:val="22"/>
          <w:szCs w:val="22"/>
          <w:lang w:val="de-AT"/>
        </w:rPr>
        <w:t>5</w:t>
      </w:r>
      <w:r w:rsidRPr="00E11EF3">
        <w:rPr>
          <w:rFonts w:ascii="Arial" w:hAnsi="Arial" w:cs="Arial"/>
          <w:b/>
          <w:sz w:val="22"/>
          <w:szCs w:val="22"/>
          <w:lang w:val="de-AT"/>
        </w:rPr>
        <w:t>)</w:t>
      </w:r>
      <w:r w:rsidR="00983366" w:rsidRPr="00E11EF3">
        <w:rPr>
          <w:rFonts w:ascii="Arial" w:hAnsi="Arial" w:cs="Arial"/>
          <w:b/>
          <w:sz w:val="22"/>
          <w:szCs w:val="22"/>
          <w:lang w:val="de-AT"/>
        </w:rPr>
        <w:t xml:space="preserve"> </w:t>
      </w:r>
      <w:r w:rsidR="00AE1DD9" w:rsidRPr="00E11EF3">
        <w:rPr>
          <w:rFonts w:ascii="Arial" w:hAnsi="Arial" w:cs="Arial"/>
          <w:b/>
          <w:sz w:val="22"/>
          <w:szCs w:val="22"/>
          <w:lang w:val="de-AT"/>
        </w:rPr>
        <w:t>–</w:t>
      </w:r>
      <w:r w:rsidR="008A23CA" w:rsidRPr="00E11EF3">
        <w:rPr>
          <w:rFonts w:ascii="Arial" w:hAnsi="Arial" w:cs="Arial"/>
          <w:b/>
          <w:sz w:val="22"/>
          <w:szCs w:val="22"/>
          <w:lang w:val="de-AT"/>
        </w:rPr>
        <w:t xml:space="preserve"> </w:t>
      </w:r>
      <w:r w:rsidR="006175E2" w:rsidRPr="00E11EF3">
        <w:rPr>
          <w:rFonts w:ascii="Arial" w:hAnsi="Arial" w:cs="Arial"/>
          <w:b/>
          <w:sz w:val="22"/>
          <w:szCs w:val="22"/>
          <w:lang w:val="de-AT"/>
        </w:rPr>
        <w:t xml:space="preserve">Jetzt ist es fix. Der Rat der Europäischen Union hat die Umsetzung des Kommissionsvorschlages zur Modernisierung des Mehrwertsteuersystems in der EU (ViDA) beschlossen. </w:t>
      </w:r>
      <w:r w:rsidR="004C3595" w:rsidRPr="00E11EF3">
        <w:rPr>
          <w:rFonts w:ascii="Arial" w:hAnsi="Arial" w:cs="Arial"/>
          <w:b/>
          <w:sz w:val="22"/>
          <w:szCs w:val="22"/>
          <w:lang w:val="de-AT"/>
        </w:rPr>
        <w:t xml:space="preserve">Ein Beschluss mit immenser Bedeutung für Europas Unternehmen. Die EDITEL-Gruppe, ein international tätiger Spezialist für elektronischen Datenaustausch (EDI) </w:t>
      </w:r>
      <w:r w:rsidR="001B6257" w:rsidRPr="00E11EF3">
        <w:rPr>
          <w:rFonts w:ascii="Arial" w:hAnsi="Arial" w:cs="Arial"/>
          <w:b/>
          <w:sz w:val="22"/>
          <w:szCs w:val="22"/>
          <w:lang w:val="de-AT"/>
        </w:rPr>
        <w:t xml:space="preserve">und e-Invoice </w:t>
      </w:r>
      <w:r w:rsidR="004C3595" w:rsidRPr="00E11EF3">
        <w:rPr>
          <w:rFonts w:ascii="Arial" w:hAnsi="Arial" w:cs="Arial"/>
          <w:b/>
          <w:sz w:val="22"/>
          <w:szCs w:val="22"/>
          <w:lang w:val="de-AT"/>
        </w:rPr>
        <w:t xml:space="preserve">mit Hauptsitz in Wien, hat </w:t>
      </w:r>
      <w:r w:rsidR="00035562" w:rsidRPr="00E11EF3">
        <w:rPr>
          <w:rFonts w:ascii="Arial" w:hAnsi="Arial" w:cs="Arial"/>
          <w:b/>
          <w:sz w:val="22"/>
          <w:szCs w:val="22"/>
          <w:lang w:val="de-AT"/>
        </w:rPr>
        <w:t xml:space="preserve">daher </w:t>
      </w:r>
      <w:r w:rsidR="004C3595" w:rsidRPr="00E11EF3">
        <w:rPr>
          <w:rFonts w:ascii="Arial" w:hAnsi="Arial" w:cs="Arial"/>
          <w:b/>
          <w:sz w:val="22"/>
          <w:szCs w:val="22"/>
          <w:lang w:val="de-AT"/>
        </w:rPr>
        <w:t>bereits im Vorfeld ein neues</w:t>
      </w:r>
      <w:r w:rsidR="00E927B4" w:rsidRPr="00E11EF3">
        <w:rPr>
          <w:rFonts w:ascii="Arial" w:hAnsi="Arial" w:cs="Arial"/>
          <w:b/>
          <w:sz w:val="22"/>
          <w:szCs w:val="22"/>
          <w:lang w:val="de-AT"/>
        </w:rPr>
        <w:t xml:space="preserve">, internationales e-Invoicing </w:t>
      </w:r>
      <w:r w:rsidR="004C3595" w:rsidRPr="00E11EF3">
        <w:rPr>
          <w:rFonts w:ascii="Arial" w:hAnsi="Arial" w:cs="Arial"/>
          <w:b/>
          <w:sz w:val="22"/>
          <w:szCs w:val="22"/>
          <w:lang w:val="de-AT"/>
        </w:rPr>
        <w:t xml:space="preserve">Competence Center </w:t>
      </w:r>
      <w:r w:rsidR="006175E2" w:rsidRPr="00E11EF3">
        <w:rPr>
          <w:rFonts w:ascii="Arial" w:hAnsi="Arial" w:cs="Arial"/>
          <w:b/>
          <w:sz w:val="22"/>
          <w:szCs w:val="22"/>
          <w:lang w:val="de-AT"/>
        </w:rPr>
        <w:t xml:space="preserve">etabliert. Dieses </w:t>
      </w:r>
      <w:r w:rsidR="00617EB9" w:rsidRPr="00E11EF3">
        <w:rPr>
          <w:rFonts w:ascii="Arial" w:hAnsi="Arial" w:cs="Arial"/>
          <w:b/>
          <w:sz w:val="22"/>
          <w:szCs w:val="22"/>
          <w:lang w:val="de-AT"/>
        </w:rPr>
        <w:t>Kompetenzzentrum</w:t>
      </w:r>
      <w:r w:rsidR="006175E2" w:rsidRPr="00E11EF3">
        <w:rPr>
          <w:rFonts w:ascii="Arial" w:hAnsi="Arial" w:cs="Arial"/>
          <w:b/>
          <w:sz w:val="22"/>
          <w:szCs w:val="22"/>
          <w:lang w:val="de-AT"/>
        </w:rPr>
        <w:t xml:space="preserve"> soll</w:t>
      </w:r>
      <w:r w:rsidR="009C08D7" w:rsidRPr="00E11EF3">
        <w:rPr>
          <w:rFonts w:ascii="Arial" w:hAnsi="Arial" w:cs="Arial"/>
          <w:b/>
          <w:sz w:val="22"/>
          <w:szCs w:val="22"/>
          <w:lang w:val="de-AT"/>
        </w:rPr>
        <w:t xml:space="preserve"> Unternehmen </w:t>
      </w:r>
      <w:r w:rsidR="00D1052C" w:rsidRPr="00E11EF3">
        <w:rPr>
          <w:rFonts w:ascii="Arial" w:hAnsi="Arial" w:cs="Arial"/>
          <w:b/>
          <w:sz w:val="22"/>
          <w:szCs w:val="22"/>
          <w:lang w:val="de-AT"/>
        </w:rPr>
        <w:t>verstärkt</w:t>
      </w:r>
      <w:r w:rsidR="0005513E" w:rsidRPr="00E11EF3">
        <w:rPr>
          <w:rFonts w:ascii="Arial" w:hAnsi="Arial" w:cs="Arial"/>
          <w:b/>
          <w:sz w:val="22"/>
          <w:szCs w:val="22"/>
          <w:lang w:val="de-AT"/>
        </w:rPr>
        <w:t xml:space="preserve"> </w:t>
      </w:r>
      <w:r w:rsidR="009C08D7" w:rsidRPr="00E11EF3">
        <w:rPr>
          <w:rFonts w:ascii="Arial" w:hAnsi="Arial" w:cs="Arial"/>
          <w:b/>
          <w:sz w:val="22"/>
          <w:szCs w:val="22"/>
          <w:lang w:val="de-AT"/>
        </w:rPr>
        <w:t xml:space="preserve">bei der </w:t>
      </w:r>
      <w:r w:rsidR="00996670" w:rsidRPr="00E11EF3">
        <w:rPr>
          <w:rFonts w:ascii="Arial" w:hAnsi="Arial" w:cs="Arial"/>
          <w:b/>
          <w:sz w:val="22"/>
          <w:szCs w:val="22"/>
          <w:lang w:val="de-AT"/>
        </w:rPr>
        <w:t>D</w:t>
      </w:r>
      <w:r w:rsidR="009C08D7" w:rsidRPr="00E11EF3">
        <w:rPr>
          <w:rFonts w:ascii="Arial" w:hAnsi="Arial" w:cs="Arial"/>
          <w:b/>
          <w:sz w:val="22"/>
          <w:szCs w:val="22"/>
          <w:lang w:val="de-AT"/>
        </w:rPr>
        <w:t>igital</w:t>
      </w:r>
      <w:r w:rsidR="00996670" w:rsidRPr="00E11EF3">
        <w:rPr>
          <w:rFonts w:ascii="Arial" w:hAnsi="Arial" w:cs="Arial"/>
          <w:b/>
          <w:sz w:val="22"/>
          <w:szCs w:val="22"/>
          <w:lang w:val="de-AT"/>
        </w:rPr>
        <w:t>isierung der</w:t>
      </w:r>
      <w:r w:rsidR="009C08D7" w:rsidRPr="00E11EF3">
        <w:rPr>
          <w:rFonts w:ascii="Arial" w:hAnsi="Arial" w:cs="Arial"/>
          <w:b/>
          <w:sz w:val="22"/>
          <w:szCs w:val="22"/>
          <w:lang w:val="de-AT"/>
        </w:rPr>
        <w:t xml:space="preserve"> Rechnungs</w:t>
      </w:r>
      <w:r w:rsidR="002E4B04" w:rsidRPr="00E11EF3">
        <w:rPr>
          <w:rFonts w:ascii="Arial" w:hAnsi="Arial" w:cs="Arial"/>
          <w:b/>
          <w:sz w:val="22"/>
          <w:szCs w:val="22"/>
          <w:lang w:val="de-AT"/>
        </w:rPr>
        <w:t>stellung</w:t>
      </w:r>
      <w:r w:rsidR="009C08D7" w:rsidRPr="00E11EF3">
        <w:rPr>
          <w:rFonts w:ascii="Arial" w:hAnsi="Arial" w:cs="Arial"/>
          <w:b/>
          <w:sz w:val="22"/>
          <w:szCs w:val="22"/>
          <w:lang w:val="de-AT"/>
        </w:rPr>
        <w:t xml:space="preserve"> </w:t>
      </w:r>
      <w:r w:rsidR="000B5D9D" w:rsidRPr="00E11EF3">
        <w:rPr>
          <w:rFonts w:ascii="Arial" w:hAnsi="Arial" w:cs="Arial"/>
          <w:b/>
          <w:sz w:val="22"/>
          <w:szCs w:val="22"/>
          <w:lang w:val="de-AT"/>
        </w:rPr>
        <w:t>(</w:t>
      </w:r>
      <w:r w:rsidR="001B6257" w:rsidRPr="00E11EF3">
        <w:rPr>
          <w:rFonts w:ascii="Arial" w:hAnsi="Arial" w:cs="Arial"/>
          <w:b/>
          <w:sz w:val="22"/>
          <w:szCs w:val="22"/>
          <w:lang w:val="de-AT"/>
        </w:rPr>
        <w:t>e</w:t>
      </w:r>
      <w:r w:rsidR="000B5D9D" w:rsidRPr="00E11EF3">
        <w:rPr>
          <w:rFonts w:ascii="Arial" w:hAnsi="Arial" w:cs="Arial"/>
          <w:b/>
          <w:sz w:val="22"/>
          <w:szCs w:val="22"/>
          <w:lang w:val="de-AT"/>
        </w:rPr>
        <w:t xml:space="preserve">-Invoicing) </w:t>
      </w:r>
      <w:r w:rsidR="008047C5" w:rsidRPr="00E11EF3">
        <w:rPr>
          <w:rFonts w:ascii="Arial" w:hAnsi="Arial" w:cs="Arial"/>
          <w:b/>
          <w:sz w:val="22"/>
          <w:szCs w:val="22"/>
          <w:lang w:val="de-AT"/>
        </w:rPr>
        <w:t>unterstützen</w:t>
      </w:r>
      <w:r w:rsidR="00BB1252" w:rsidRPr="00E11EF3">
        <w:rPr>
          <w:rFonts w:ascii="Arial" w:hAnsi="Arial" w:cs="Arial"/>
          <w:b/>
          <w:sz w:val="22"/>
          <w:szCs w:val="22"/>
          <w:lang w:val="de-AT"/>
        </w:rPr>
        <w:t>,</w:t>
      </w:r>
      <w:r w:rsidR="006175E2" w:rsidRPr="00E11EF3">
        <w:rPr>
          <w:rFonts w:ascii="Arial" w:hAnsi="Arial" w:cs="Arial"/>
          <w:b/>
          <w:sz w:val="22"/>
          <w:szCs w:val="22"/>
          <w:lang w:val="de-AT"/>
        </w:rPr>
        <w:t xml:space="preserve"> vor allem </w:t>
      </w:r>
      <w:r w:rsidR="00764887" w:rsidRPr="00E11EF3">
        <w:rPr>
          <w:rFonts w:ascii="Arial" w:hAnsi="Arial" w:cs="Arial"/>
          <w:b/>
          <w:sz w:val="22"/>
          <w:szCs w:val="22"/>
          <w:lang w:val="de-AT"/>
        </w:rPr>
        <w:t>im Hinblick auf die zu erwartende Flut an Regelungen in den einzelnen</w:t>
      </w:r>
      <w:r w:rsidR="00BC0B1B" w:rsidRPr="00E11EF3">
        <w:rPr>
          <w:rFonts w:ascii="Arial" w:hAnsi="Arial" w:cs="Arial"/>
          <w:b/>
          <w:sz w:val="22"/>
          <w:szCs w:val="22"/>
          <w:lang w:val="de-AT"/>
        </w:rPr>
        <w:t xml:space="preserve"> </w:t>
      </w:r>
      <w:r w:rsidR="00197EFC" w:rsidRPr="00E11EF3">
        <w:rPr>
          <w:rFonts w:ascii="Arial" w:hAnsi="Arial" w:cs="Arial"/>
          <w:b/>
          <w:sz w:val="22"/>
          <w:szCs w:val="22"/>
          <w:lang w:val="de-AT"/>
        </w:rPr>
        <w:t>EU-Ländern</w:t>
      </w:r>
      <w:r w:rsidR="00764887" w:rsidRPr="00E11EF3">
        <w:rPr>
          <w:rFonts w:ascii="Arial" w:hAnsi="Arial" w:cs="Arial"/>
          <w:b/>
          <w:sz w:val="22"/>
          <w:szCs w:val="22"/>
          <w:lang w:val="de-AT"/>
        </w:rPr>
        <w:t xml:space="preserve">. Denn </w:t>
      </w:r>
      <w:r w:rsidR="00BB1252" w:rsidRPr="00E11EF3">
        <w:rPr>
          <w:rFonts w:ascii="Arial" w:hAnsi="Arial" w:cs="Arial"/>
          <w:b/>
          <w:sz w:val="22"/>
          <w:szCs w:val="22"/>
          <w:lang w:val="de-AT"/>
        </w:rPr>
        <w:t>ViDA</w:t>
      </w:r>
      <w:r w:rsidR="00764887" w:rsidRPr="00E11EF3">
        <w:rPr>
          <w:rFonts w:ascii="Arial" w:hAnsi="Arial" w:cs="Arial"/>
          <w:b/>
          <w:sz w:val="22"/>
          <w:szCs w:val="22"/>
          <w:lang w:val="de-AT"/>
        </w:rPr>
        <w:t xml:space="preserve"> sieht vor, dass die Mitgliedsstaaten ab</w:t>
      </w:r>
      <w:r w:rsidR="005E4EE2" w:rsidRPr="00E11EF3">
        <w:rPr>
          <w:rFonts w:ascii="Arial" w:hAnsi="Arial" w:cs="Arial"/>
          <w:b/>
          <w:sz w:val="22"/>
          <w:szCs w:val="22"/>
          <w:lang w:val="de-AT"/>
        </w:rPr>
        <w:t xml:space="preserve"> Veröffentlichung der Richtlinie im EU-Amtsblatt eigene nationale E-Rechnung</w:t>
      </w:r>
      <w:r w:rsidR="00C03CD0" w:rsidRPr="00E11EF3">
        <w:rPr>
          <w:rFonts w:ascii="Arial" w:hAnsi="Arial" w:cs="Arial"/>
          <w:b/>
          <w:sz w:val="22"/>
          <w:szCs w:val="22"/>
          <w:lang w:val="de-AT"/>
        </w:rPr>
        <w:t>s</w:t>
      </w:r>
      <w:r w:rsidR="005E4EE2" w:rsidRPr="00E11EF3">
        <w:rPr>
          <w:rFonts w:ascii="Arial" w:hAnsi="Arial" w:cs="Arial"/>
          <w:b/>
          <w:sz w:val="22"/>
          <w:szCs w:val="22"/>
          <w:lang w:val="de-AT"/>
        </w:rPr>
        <w:t>systeme einführen dürfen. Was einige Länder wie Deutschland oder Italien bereits tun</w:t>
      </w:r>
      <w:r w:rsidR="004C3595" w:rsidRPr="00E11EF3">
        <w:rPr>
          <w:rFonts w:ascii="Arial" w:hAnsi="Arial" w:cs="Arial"/>
          <w:b/>
          <w:sz w:val="22"/>
          <w:szCs w:val="22"/>
          <w:lang w:val="de-AT"/>
        </w:rPr>
        <w:t xml:space="preserve"> bzw. getan haben.</w:t>
      </w:r>
    </w:p>
    <w:p w14:paraId="222DADAE" w14:textId="4D6CB437" w:rsidR="005E4EE2" w:rsidRPr="00E11EF3" w:rsidRDefault="005E4EE2" w:rsidP="000D4564">
      <w:pPr>
        <w:jc w:val="both"/>
        <w:rPr>
          <w:rFonts w:ascii="Arial" w:hAnsi="Arial" w:cs="Arial"/>
          <w:bCs/>
          <w:sz w:val="22"/>
          <w:szCs w:val="22"/>
          <w:lang w:val="de-AT"/>
        </w:rPr>
      </w:pPr>
    </w:p>
    <w:p w14:paraId="6BBA4AA2" w14:textId="0041003C" w:rsidR="00E712A5" w:rsidRPr="00E11EF3" w:rsidRDefault="00C03CD0" w:rsidP="000D4564">
      <w:pPr>
        <w:jc w:val="both"/>
        <w:rPr>
          <w:rFonts w:ascii="Arial" w:hAnsi="Arial" w:cs="Arial"/>
          <w:bCs/>
          <w:sz w:val="22"/>
          <w:szCs w:val="22"/>
        </w:rPr>
      </w:pP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Das Loch ist </w:t>
      </w:r>
      <w:r w:rsidR="004C3595" w:rsidRPr="00E11EF3">
        <w:rPr>
          <w:rFonts w:ascii="Arial" w:hAnsi="Arial" w:cs="Arial"/>
          <w:bCs/>
          <w:sz w:val="22"/>
          <w:szCs w:val="22"/>
          <w:lang w:val="de-AT"/>
        </w:rPr>
        <w:t>groß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: </w:t>
      </w:r>
      <w:r w:rsidR="004C3595" w:rsidRPr="00E11EF3">
        <w:rPr>
          <w:rFonts w:ascii="Arial" w:hAnsi="Arial" w:cs="Arial"/>
          <w:bCs/>
          <w:sz w:val="22"/>
          <w:szCs w:val="22"/>
          <w:lang w:val="de-AT"/>
        </w:rPr>
        <w:t xml:space="preserve">Rund </w:t>
      </w:r>
      <w:r w:rsidR="005C709E" w:rsidRPr="00E11EF3">
        <w:rPr>
          <w:rFonts w:ascii="Arial" w:hAnsi="Arial" w:cs="Arial"/>
          <w:bCs/>
          <w:sz w:val="22"/>
          <w:szCs w:val="22"/>
          <w:lang w:val="de-AT"/>
        </w:rPr>
        <w:t>61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 Milliarden Euro sollen den EU-Staaten im Jahr 2021 an Umsatzsteuern (Mehrwertsteuern) entgangen sein, allein in Österreich waren es 883 Millionen</w:t>
      </w:r>
      <w:r w:rsidR="00156E90" w:rsidRPr="00E11EF3">
        <w:rPr>
          <w:rFonts w:ascii="Arial" w:hAnsi="Arial" w:cs="Arial"/>
          <w:bCs/>
          <w:sz w:val="22"/>
          <w:szCs w:val="22"/>
          <w:lang w:val="de-AT"/>
        </w:rPr>
        <w:t xml:space="preserve"> Euro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. </w:t>
      </w:r>
      <w:r w:rsidR="005C709E" w:rsidRPr="00E11EF3">
        <w:rPr>
          <w:rFonts w:ascii="Arial" w:hAnsi="Arial" w:cs="Arial"/>
          <w:bCs/>
          <w:sz w:val="22"/>
          <w:szCs w:val="22"/>
          <w:lang w:val="de-AT"/>
        </w:rPr>
        <w:t xml:space="preserve">So die Zahlen der Europäischen Kommission, die im </w:t>
      </w:r>
      <w:r w:rsidR="001629BD" w:rsidRPr="00E11EF3">
        <w:rPr>
          <w:rFonts w:ascii="Arial" w:hAnsi="Arial" w:cs="Arial"/>
          <w:bCs/>
          <w:sz w:val="22"/>
          <w:szCs w:val="22"/>
          <w:lang w:val="de-AT"/>
        </w:rPr>
        <w:t xml:space="preserve">vorläufig </w:t>
      </w:r>
      <w:r w:rsidR="005C709E" w:rsidRPr="00E11EF3">
        <w:rPr>
          <w:rFonts w:ascii="Arial" w:hAnsi="Arial" w:cs="Arial"/>
          <w:bCs/>
          <w:sz w:val="22"/>
          <w:szCs w:val="22"/>
          <w:lang w:val="de-AT"/>
        </w:rPr>
        <w:t xml:space="preserve">letzten VAT Gap Report vorgelegt wurden. Vor diesem Hintergrund haben sich die EU-Staaten </w:t>
      </w:r>
      <w:r w:rsidR="00FA011E" w:rsidRPr="00E11EF3">
        <w:rPr>
          <w:rFonts w:ascii="Arial" w:hAnsi="Arial" w:cs="Arial"/>
          <w:bCs/>
          <w:sz w:val="22"/>
          <w:szCs w:val="22"/>
          <w:lang w:val="de-AT"/>
        </w:rPr>
        <w:t xml:space="preserve">erst </w:t>
      </w:r>
      <w:r w:rsidR="005C709E" w:rsidRPr="00E11EF3">
        <w:rPr>
          <w:rFonts w:ascii="Arial" w:hAnsi="Arial" w:cs="Arial"/>
          <w:bCs/>
          <w:sz w:val="22"/>
          <w:szCs w:val="22"/>
          <w:lang w:val="de-AT"/>
        </w:rPr>
        <w:t>kürzlich im ECOFIN-Rat</w:t>
      </w:r>
      <w:r w:rsidR="00184FB4" w:rsidRPr="00E11EF3">
        <w:rPr>
          <w:rFonts w:ascii="Arial" w:hAnsi="Arial" w:cs="Arial"/>
          <w:bCs/>
          <w:sz w:val="22"/>
          <w:szCs w:val="22"/>
          <w:vertAlign w:val="superscript"/>
          <w:lang w:val="de-AT"/>
        </w:rPr>
        <w:t>1</w:t>
      </w:r>
      <w:r w:rsidR="00FA011E" w:rsidRPr="00E11EF3">
        <w:rPr>
          <w:rFonts w:ascii="Arial" w:hAnsi="Arial" w:cs="Arial"/>
          <w:bCs/>
          <w:sz w:val="22"/>
          <w:szCs w:val="22"/>
          <w:lang w:val="de-AT"/>
        </w:rPr>
        <w:t xml:space="preserve"> </w:t>
      </w:r>
      <w:r w:rsidR="005C709E" w:rsidRPr="00E11EF3">
        <w:rPr>
          <w:rFonts w:ascii="Arial" w:hAnsi="Arial" w:cs="Arial"/>
          <w:bCs/>
          <w:sz w:val="22"/>
          <w:szCs w:val="22"/>
          <w:lang w:val="de-AT"/>
        </w:rPr>
        <w:t xml:space="preserve">auf die Umsetzung der </w:t>
      </w:r>
      <w:r w:rsidR="00E97F5E" w:rsidRPr="00E11EF3">
        <w:rPr>
          <w:rFonts w:ascii="Arial" w:hAnsi="Arial" w:cs="Arial"/>
          <w:bCs/>
          <w:sz w:val="22"/>
          <w:szCs w:val="22"/>
          <w:lang w:val="de-AT"/>
        </w:rPr>
        <w:t xml:space="preserve">lange umstrittenen </w:t>
      </w:r>
      <w:r w:rsidR="005C709E" w:rsidRPr="00E11EF3">
        <w:rPr>
          <w:rFonts w:ascii="Arial" w:hAnsi="Arial" w:cs="Arial"/>
          <w:bCs/>
          <w:sz w:val="22"/>
          <w:szCs w:val="22"/>
          <w:lang w:val="de-AT"/>
        </w:rPr>
        <w:t>ViDA-Richtlinie</w:t>
      </w:r>
      <w:r w:rsidR="00156E90" w:rsidRPr="00E11EF3">
        <w:rPr>
          <w:rFonts w:ascii="Arial" w:hAnsi="Arial" w:cs="Arial"/>
          <w:bCs/>
          <w:sz w:val="22"/>
          <w:szCs w:val="22"/>
          <w:vertAlign w:val="superscript"/>
          <w:lang w:val="de-AT"/>
        </w:rPr>
        <w:t>2</w:t>
      </w:r>
      <w:r w:rsidR="005C709E" w:rsidRPr="00E11EF3">
        <w:rPr>
          <w:rFonts w:ascii="Arial" w:hAnsi="Arial" w:cs="Arial"/>
          <w:bCs/>
          <w:sz w:val="22"/>
          <w:szCs w:val="22"/>
          <w:lang w:val="de-AT"/>
        </w:rPr>
        <w:t xml:space="preserve"> geeinigt</w:t>
      </w:r>
      <w:r w:rsidR="00FA011E" w:rsidRPr="00E11EF3">
        <w:rPr>
          <w:rFonts w:ascii="Arial" w:hAnsi="Arial" w:cs="Arial"/>
          <w:bCs/>
          <w:sz w:val="22"/>
          <w:szCs w:val="22"/>
          <w:lang w:val="de-AT"/>
        </w:rPr>
        <w:t>.</w:t>
      </w:r>
      <w:r w:rsidR="00184FB4" w:rsidRPr="00E11EF3">
        <w:rPr>
          <w:rFonts w:ascii="Arial" w:hAnsi="Arial" w:cs="Arial"/>
          <w:bCs/>
          <w:sz w:val="22"/>
          <w:szCs w:val="22"/>
          <w:lang w:val="de-AT"/>
        </w:rPr>
        <w:t xml:space="preserve"> „</w:t>
      </w:r>
      <w:r w:rsidR="00BB1252" w:rsidRPr="00E11EF3">
        <w:rPr>
          <w:rFonts w:ascii="Arial" w:hAnsi="Arial" w:cs="Arial"/>
          <w:bCs/>
          <w:sz w:val="22"/>
          <w:szCs w:val="22"/>
          <w:lang w:val="de-AT"/>
        </w:rPr>
        <w:t xml:space="preserve">Es ist davon auszugehen, dass die EU-Staaten </w:t>
      </w:r>
      <w:r w:rsidR="00E307DD" w:rsidRPr="00E11EF3">
        <w:rPr>
          <w:rFonts w:ascii="Arial" w:hAnsi="Arial" w:cs="Arial"/>
          <w:bCs/>
          <w:sz w:val="22"/>
          <w:szCs w:val="22"/>
          <w:lang w:val="de-AT"/>
        </w:rPr>
        <w:t xml:space="preserve">– </w:t>
      </w:r>
      <w:r w:rsidR="00BB1252" w:rsidRPr="00E11EF3">
        <w:rPr>
          <w:rFonts w:ascii="Arial" w:hAnsi="Arial" w:cs="Arial"/>
          <w:bCs/>
          <w:sz w:val="22"/>
          <w:szCs w:val="22"/>
          <w:lang w:val="de-AT"/>
        </w:rPr>
        <w:t xml:space="preserve">angesichts der Budget-Situation in den meisten Ländern </w:t>
      </w:r>
      <w:r w:rsidR="00E307DD" w:rsidRPr="00E11EF3">
        <w:rPr>
          <w:rFonts w:ascii="Arial" w:hAnsi="Arial" w:cs="Arial"/>
          <w:bCs/>
          <w:sz w:val="22"/>
          <w:szCs w:val="22"/>
          <w:lang w:val="de-AT"/>
        </w:rPr>
        <w:t xml:space="preserve">– </w:t>
      </w:r>
      <w:r w:rsidR="00BB1252" w:rsidRPr="00E11EF3">
        <w:rPr>
          <w:rFonts w:ascii="Arial" w:hAnsi="Arial" w:cs="Arial"/>
          <w:bCs/>
          <w:sz w:val="22"/>
          <w:szCs w:val="22"/>
          <w:lang w:val="de-AT"/>
        </w:rPr>
        <w:t xml:space="preserve">sehr rasch eigene nationale Regelungen für </w:t>
      </w:r>
      <w:r w:rsidR="00D8591C" w:rsidRPr="00E11EF3">
        <w:rPr>
          <w:rFonts w:ascii="Arial" w:hAnsi="Arial" w:cs="Arial"/>
          <w:bCs/>
          <w:sz w:val="22"/>
          <w:szCs w:val="22"/>
          <w:lang w:val="de-AT"/>
        </w:rPr>
        <w:t>e</w:t>
      </w:r>
      <w:r w:rsidR="00BB1252" w:rsidRPr="00E11EF3">
        <w:rPr>
          <w:rFonts w:ascii="Arial" w:hAnsi="Arial" w:cs="Arial"/>
          <w:bCs/>
          <w:sz w:val="22"/>
          <w:szCs w:val="22"/>
          <w:lang w:val="de-AT"/>
        </w:rPr>
        <w:t>-Invoicing umsetzen werden</w:t>
      </w:r>
      <w:r w:rsidR="00E04EDC" w:rsidRPr="00E11EF3">
        <w:rPr>
          <w:rFonts w:ascii="Arial" w:hAnsi="Arial" w:cs="Arial"/>
          <w:bCs/>
          <w:sz w:val="22"/>
          <w:szCs w:val="22"/>
          <w:lang w:val="de-AT"/>
        </w:rPr>
        <w:t xml:space="preserve">, um </w:t>
      </w:r>
      <w:r w:rsidR="00450980" w:rsidRPr="00E11EF3">
        <w:rPr>
          <w:rFonts w:ascii="Arial" w:hAnsi="Arial" w:cs="Arial"/>
          <w:bCs/>
          <w:sz w:val="22"/>
          <w:szCs w:val="22"/>
          <w:lang w:val="de-AT"/>
        </w:rPr>
        <w:t xml:space="preserve">diese </w:t>
      </w:r>
      <w:r w:rsidR="00C5032C" w:rsidRPr="00E11EF3">
        <w:rPr>
          <w:rFonts w:ascii="Arial" w:hAnsi="Arial" w:cs="Arial"/>
          <w:bCs/>
          <w:sz w:val="22"/>
          <w:szCs w:val="22"/>
          <w:lang w:val="de-AT"/>
        </w:rPr>
        <w:t>Mehrwertsteuer-</w:t>
      </w:r>
      <w:r w:rsidR="00450980" w:rsidRPr="00E11EF3">
        <w:rPr>
          <w:rFonts w:ascii="Arial" w:hAnsi="Arial" w:cs="Arial"/>
          <w:bCs/>
          <w:sz w:val="22"/>
          <w:szCs w:val="22"/>
          <w:lang w:val="de-AT"/>
        </w:rPr>
        <w:t>Lücke</w:t>
      </w:r>
      <w:r w:rsidR="00E04EDC" w:rsidRPr="00E11EF3">
        <w:rPr>
          <w:rFonts w:ascii="Arial" w:hAnsi="Arial" w:cs="Arial"/>
          <w:bCs/>
          <w:sz w:val="22"/>
          <w:szCs w:val="22"/>
          <w:lang w:val="de-AT"/>
        </w:rPr>
        <w:t xml:space="preserve"> zu schließen</w:t>
      </w:r>
      <w:r w:rsidR="00BB1252" w:rsidRPr="00E11EF3">
        <w:rPr>
          <w:rFonts w:ascii="Arial" w:hAnsi="Arial" w:cs="Arial"/>
          <w:bCs/>
          <w:sz w:val="22"/>
          <w:szCs w:val="22"/>
          <w:lang w:val="de-AT"/>
        </w:rPr>
        <w:t xml:space="preserve">“, meint </w:t>
      </w:r>
      <w:r w:rsidR="00BB1252" w:rsidRPr="00E11EF3">
        <w:rPr>
          <w:rFonts w:ascii="Arial" w:hAnsi="Arial" w:cs="Arial"/>
          <w:bCs/>
          <w:sz w:val="22"/>
          <w:szCs w:val="22"/>
        </w:rPr>
        <w:t xml:space="preserve">Tomasz Kuciel, Leiter des </w:t>
      </w:r>
      <w:r w:rsidR="001C042C" w:rsidRPr="00E11EF3">
        <w:rPr>
          <w:rFonts w:ascii="Arial" w:hAnsi="Arial" w:cs="Arial"/>
          <w:bCs/>
          <w:sz w:val="22"/>
          <w:szCs w:val="22"/>
        </w:rPr>
        <w:t xml:space="preserve">e-Invoicing </w:t>
      </w:r>
      <w:r w:rsidR="00BB1252" w:rsidRPr="00E11EF3">
        <w:rPr>
          <w:rFonts w:ascii="Arial" w:hAnsi="Arial" w:cs="Arial"/>
          <w:bCs/>
          <w:sz w:val="22"/>
          <w:szCs w:val="22"/>
        </w:rPr>
        <w:t>Competence Centers bei EDITEL.</w:t>
      </w:r>
    </w:p>
    <w:p w14:paraId="226604B6" w14:textId="77777777" w:rsidR="00184FB4" w:rsidRPr="00E11EF3" w:rsidRDefault="00184FB4" w:rsidP="000D4564">
      <w:pPr>
        <w:jc w:val="both"/>
        <w:rPr>
          <w:rFonts w:ascii="Arial" w:hAnsi="Arial" w:cs="Arial"/>
          <w:bCs/>
          <w:sz w:val="22"/>
          <w:szCs w:val="22"/>
        </w:rPr>
      </w:pPr>
    </w:p>
    <w:p w14:paraId="63A4A494" w14:textId="598F6DE4" w:rsidR="00BA1763" w:rsidRPr="00E11EF3" w:rsidRDefault="00184FB4" w:rsidP="000D4564">
      <w:pPr>
        <w:jc w:val="both"/>
        <w:rPr>
          <w:rFonts w:ascii="Arial" w:hAnsi="Arial" w:cs="Arial"/>
          <w:bCs/>
          <w:sz w:val="22"/>
          <w:szCs w:val="22"/>
        </w:rPr>
      </w:pPr>
      <w:r w:rsidRPr="00E11EF3">
        <w:rPr>
          <w:rFonts w:ascii="Arial" w:hAnsi="Arial" w:cs="Arial"/>
          <w:bCs/>
          <w:sz w:val="22"/>
          <w:szCs w:val="22"/>
        </w:rPr>
        <w:t xml:space="preserve">Tatsächlich haben einige Länder bereits die entsprechenden Schritte </w:t>
      </w:r>
      <w:r w:rsidR="007309FB" w:rsidRPr="00E11EF3">
        <w:rPr>
          <w:rFonts w:ascii="Arial" w:hAnsi="Arial" w:cs="Arial"/>
          <w:bCs/>
          <w:sz w:val="22"/>
          <w:szCs w:val="22"/>
        </w:rPr>
        <w:t>gesetzt</w:t>
      </w:r>
      <w:r w:rsidRPr="00E11EF3">
        <w:rPr>
          <w:rFonts w:ascii="Arial" w:hAnsi="Arial" w:cs="Arial"/>
          <w:bCs/>
          <w:sz w:val="22"/>
          <w:szCs w:val="22"/>
        </w:rPr>
        <w:t xml:space="preserve">. So etwa </w:t>
      </w:r>
      <w:r w:rsidR="004C3595" w:rsidRPr="00E11EF3">
        <w:rPr>
          <w:rFonts w:ascii="Arial" w:hAnsi="Arial" w:cs="Arial"/>
          <w:bCs/>
          <w:sz w:val="22"/>
          <w:szCs w:val="22"/>
        </w:rPr>
        <w:t>Ital</w:t>
      </w:r>
      <w:r w:rsidR="00AC2146" w:rsidRPr="00E11EF3">
        <w:rPr>
          <w:rFonts w:ascii="Arial" w:hAnsi="Arial" w:cs="Arial"/>
          <w:bCs/>
          <w:sz w:val="22"/>
          <w:szCs w:val="22"/>
        </w:rPr>
        <w:t xml:space="preserve">ien, das schon seit einiger Zeit </w:t>
      </w:r>
      <w:r w:rsidR="00D8591C" w:rsidRPr="00E11EF3">
        <w:rPr>
          <w:rFonts w:ascii="Arial" w:hAnsi="Arial" w:cs="Arial"/>
          <w:bCs/>
          <w:sz w:val="22"/>
          <w:szCs w:val="22"/>
        </w:rPr>
        <w:t>e</w:t>
      </w:r>
      <w:r w:rsidR="00AC2146" w:rsidRPr="00E11EF3">
        <w:rPr>
          <w:rFonts w:ascii="Arial" w:hAnsi="Arial" w:cs="Arial"/>
          <w:bCs/>
          <w:sz w:val="22"/>
          <w:szCs w:val="22"/>
        </w:rPr>
        <w:t>-Invoicing im B2B-Bereich eingeführt hat</w:t>
      </w:r>
      <w:r w:rsidR="00461520" w:rsidRPr="00E11EF3">
        <w:rPr>
          <w:rFonts w:ascii="Arial" w:hAnsi="Arial" w:cs="Arial"/>
          <w:bCs/>
          <w:sz w:val="22"/>
          <w:szCs w:val="22"/>
        </w:rPr>
        <w:t>,</w:t>
      </w:r>
      <w:r w:rsidR="00AC2146" w:rsidRPr="00E11EF3">
        <w:rPr>
          <w:rFonts w:ascii="Arial" w:hAnsi="Arial" w:cs="Arial"/>
          <w:bCs/>
          <w:sz w:val="22"/>
          <w:szCs w:val="22"/>
        </w:rPr>
        <w:t xml:space="preserve"> oder </w:t>
      </w:r>
      <w:r w:rsidRPr="00E11EF3">
        <w:rPr>
          <w:rFonts w:ascii="Arial" w:hAnsi="Arial" w:cs="Arial"/>
          <w:bCs/>
          <w:sz w:val="22"/>
          <w:szCs w:val="22"/>
        </w:rPr>
        <w:t xml:space="preserve">Deutschland, wo </w:t>
      </w:r>
      <w:r w:rsidR="00450980" w:rsidRPr="00E11EF3">
        <w:rPr>
          <w:rFonts w:ascii="Arial" w:hAnsi="Arial" w:cs="Arial"/>
          <w:bCs/>
          <w:sz w:val="22"/>
          <w:szCs w:val="22"/>
        </w:rPr>
        <w:t>seit</w:t>
      </w:r>
      <w:r w:rsidRPr="00E11EF3">
        <w:rPr>
          <w:rFonts w:ascii="Arial" w:hAnsi="Arial" w:cs="Arial"/>
          <w:bCs/>
          <w:sz w:val="22"/>
          <w:szCs w:val="22"/>
        </w:rPr>
        <w:t xml:space="preserve"> </w:t>
      </w:r>
      <w:r w:rsidR="00C770CC" w:rsidRPr="00E11EF3">
        <w:rPr>
          <w:rFonts w:ascii="Arial" w:hAnsi="Arial" w:cs="Arial"/>
          <w:bCs/>
          <w:sz w:val="22"/>
          <w:szCs w:val="22"/>
        </w:rPr>
        <w:t>0</w:t>
      </w:r>
      <w:r w:rsidRPr="00E11EF3">
        <w:rPr>
          <w:rFonts w:ascii="Arial" w:hAnsi="Arial" w:cs="Arial"/>
          <w:bCs/>
          <w:sz w:val="22"/>
          <w:szCs w:val="22"/>
        </w:rPr>
        <w:t>1.</w:t>
      </w:r>
      <w:r w:rsidR="00C770CC" w:rsidRPr="00E11EF3">
        <w:rPr>
          <w:rFonts w:ascii="Arial" w:hAnsi="Arial" w:cs="Arial"/>
          <w:bCs/>
          <w:sz w:val="22"/>
          <w:szCs w:val="22"/>
        </w:rPr>
        <w:t>0</w:t>
      </w:r>
      <w:r w:rsidRPr="00E11EF3">
        <w:rPr>
          <w:rFonts w:ascii="Arial" w:hAnsi="Arial" w:cs="Arial"/>
          <w:bCs/>
          <w:sz w:val="22"/>
          <w:szCs w:val="22"/>
        </w:rPr>
        <w:t xml:space="preserve">1.2025 </w:t>
      </w:r>
      <w:r w:rsidR="00E712A5" w:rsidRPr="00E11EF3">
        <w:rPr>
          <w:rFonts w:ascii="Arial" w:hAnsi="Arial" w:cs="Arial"/>
          <w:bCs/>
          <w:sz w:val="22"/>
          <w:szCs w:val="22"/>
        </w:rPr>
        <w:t>die Pflicht zu</w:t>
      </w:r>
      <w:r w:rsidR="00E927B4" w:rsidRPr="00E11EF3">
        <w:rPr>
          <w:rFonts w:ascii="Arial" w:hAnsi="Arial" w:cs="Arial"/>
          <w:bCs/>
          <w:sz w:val="22"/>
          <w:szCs w:val="22"/>
        </w:rPr>
        <w:t>m Empfang von</w:t>
      </w:r>
      <w:r w:rsidR="00E712A5" w:rsidRPr="00E11EF3">
        <w:rPr>
          <w:rFonts w:ascii="Arial" w:hAnsi="Arial" w:cs="Arial"/>
          <w:bCs/>
          <w:sz w:val="22"/>
          <w:szCs w:val="22"/>
        </w:rPr>
        <w:t xml:space="preserve"> E-Rechnung</w:t>
      </w:r>
      <w:r w:rsidR="00E927B4" w:rsidRPr="00E11EF3">
        <w:rPr>
          <w:rFonts w:ascii="Arial" w:hAnsi="Arial" w:cs="Arial"/>
          <w:bCs/>
          <w:sz w:val="22"/>
          <w:szCs w:val="22"/>
        </w:rPr>
        <w:t>en</w:t>
      </w:r>
      <w:r w:rsidR="00E712A5" w:rsidRPr="00E11EF3">
        <w:rPr>
          <w:rFonts w:ascii="Arial" w:hAnsi="Arial" w:cs="Arial"/>
          <w:bCs/>
          <w:sz w:val="22"/>
          <w:szCs w:val="22"/>
        </w:rPr>
        <w:t xml:space="preserve"> – mit Übergangsregelungen – umgesetzt wird. Wie schon seit einigen Jahren im B2G-Bereich wird auch </w:t>
      </w:r>
      <w:r w:rsidR="00E927B4" w:rsidRPr="00E11EF3">
        <w:rPr>
          <w:rFonts w:ascii="Arial" w:hAnsi="Arial" w:cs="Arial"/>
          <w:bCs/>
          <w:sz w:val="22"/>
          <w:szCs w:val="22"/>
        </w:rPr>
        <w:t xml:space="preserve">in weiterer Folge </w:t>
      </w:r>
      <w:r w:rsidR="00E712A5" w:rsidRPr="00E11EF3">
        <w:rPr>
          <w:rFonts w:ascii="Arial" w:hAnsi="Arial" w:cs="Arial"/>
          <w:bCs/>
          <w:sz w:val="22"/>
          <w:szCs w:val="22"/>
        </w:rPr>
        <w:t xml:space="preserve">im B2B-Bereich die Übermittlung einer E-Rechnung in einem </w:t>
      </w:r>
      <w:r w:rsidR="00E712A5" w:rsidRPr="00E11EF3">
        <w:rPr>
          <w:rFonts w:ascii="Arial" w:hAnsi="Arial" w:cs="Arial"/>
          <w:b/>
          <w:sz w:val="22"/>
          <w:szCs w:val="22"/>
        </w:rPr>
        <w:t>strukturierten</w:t>
      </w:r>
      <w:r w:rsidR="00E712A5" w:rsidRPr="00E11EF3">
        <w:rPr>
          <w:rFonts w:ascii="Arial" w:hAnsi="Arial" w:cs="Arial"/>
          <w:bCs/>
          <w:sz w:val="22"/>
          <w:szCs w:val="22"/>
        </w:rPr>
        <w:t xml:space="preserve"> elektronischen Daten</w:t>
      </w:r>
      <w:r w:rsidR="00F558AE" w:rsidRPr="00E11EF3">
        <w:rPr>
          <w:rFonts w:ascii="Arial" w:hAnsi="Arial" w:cs="Arial"/>
          <w:bCs/>
          <w:sz w:val="22"/>
          <w:szCs w:val="22"/>
        </w:rPr>
        <w:t>f</w:t>
      </w:r>
      <w:r w:rsidR="00E712A5" w:rsidRPr="00E11EF3">
        <w:rPr>
          <w:rFonts w:ascii="Arial" w:hAnsi="Arial" w:cs="Arial"/>
          <w:bCs/>
          <w:sz w:val="22"/>
          <w:szCs w:val="22"/>
        </w:rPr>
        <w:t>ormat verpflichtend. Eine einfache PDF-Rechnung wird dann nicht mehr ausreichen</w:t>
      </w:r>
      <w:r w:rsidR="00BA1763" w:rsidRPr="00E11EF3">
        <w:rPr>
          <w:rFonts w:ascii="Arial" w:hAnsi="Arial" w:cs="Arial"/>
          <w:bCs/>
          <w:sz w:val="22"/>
          <w:szCs w:val="22"/>
        </w:rPr>
        <w:t>, weil das Datenformat verbindlich d</w:t>
      </w:r>
      <w:r w:rsidR="00F558AE" w:rsidRPr="00E11EF3">
        <w:rPr>
          <w:rFonts w:ascii="Arial" w:hAnsi="Arial" w:cs="Arial"/>
          <w:bCs/>
          <w:sz w:val="22"/>
          <w:szCs w:val="22"/>
        </w:rPr>
        <w:t>i</w:t>
      </w:r>
      <w:r w:rsidR="00BA1763" w:rsidRPr="00E11EF3">
        <w:rPr>
          <w:rFonts w:ascii="Arial" w:hAnsi="Arial" w:cs="Arial"/>
          <w:bCs/>
          <w:sz w:val="22"/>
          <w:szCs w:val="22"/>
        </w:rPr>
        <w:t xml:space="preserve">e europäische Norm für die elektronische Rechnungsstellung erfüllen muss. Das </w:t>
      </w:r>
      <w:r w:rsidR="00AC2146" w:rsidRPr="00E11EF3">
        <w:rPr>
          <w:rFonts w:ascii="Arial" w:hAnsi="Arial" w:cs="Arial"/>
          <w:bCs/>
          <w:sz w:val="22"/>
          <w:szCs w:val="22"/>
        </w:rPr>
        <w:t xml:space="preserve">trifft aktuell </w:t>
      </w:r>
      <w:r w:rsidR="00B93F18" w:rsidRPr="00E11EF3">
        <w:rPr>
          <w:rFonts w:ascii="Arial" w:hAnsi="Arial" w:cs="Arial"/>
          <w:bCs/>
          <w:sz w:val="22"/>
          <w:szCs w:val="22"/>
        </w:rPr>
        <w:t xml:space="preserve">in Deutschland </w:t>
      </w:r>
      <w:r w:rsidR="00461520" w:rsidRPr="00E11EF3">
        <w:rPr>
          <w:rFonts w:ascii="Arial" w:hAnsi="Arial" w:cs="Arial"/>
          <w:bCs/>
          <w:sz w:val="22"/>
          <w:szCs w:val="22"/>
        </w:rPr>
        <w:t xml:space="preserve">u.a. </w:t>
      </w:r>
      <w:r w:rsidR="00E04EDC" w:rsidRPr="00E11EF3">
        <w:rPr>
          <w:rFonts w:ascii="Arial" w:hAnsi="Arial" w:cs="Arial"/>
          <w:bCs/>
          <w:sz w:val="22"/>
          <w:szCs w:val="22"/>
        </w:rPr>
        <w:t xml:space="preserve">auf </w:t>
      </w:r>
      <w:r w:rsidR="00AC2146" w:rsidRPr="00E11EF3">
        <w:rPr>
          <w:rFonts w:ascii="Arial" w:hAnsi="Arial" w:cs="Arial"/>
          <w:bCs/>
          <w:sz w:val="22"/>
          <w:szCs w:val="22"/>
        </w:rPr>
        <w:t xml:space="preserve">das </w:t>
      </w:r>
      <w:r w:rsidR="00BA1763" w:rsidRPr="00E11EF3">
        <w:rPr>
          <w:rFonts w:ascii="Arial" w:hAnsi="Arial" w:cs="Arial"/>
          <w:bCs/>
          <w:sz w:val="22"/>
          <w:szCs w:val="22"/>
        </w:rPr>
        <w:t>ZUGFeRD-Format</w:t>
      </w:r>
      <w:r w:rsidR="006A5292" w:rsidRPr="00E11EF3">
        <w:rPr>
          <w:rFonts w:ascii="Arial" w:hAnsi="Arial" w:cs="Arial"/>
          <w:bCs/>
          <w:sz w:val="22"/>
          <w:szCs w:val="22"/>
        </w:rPr>
        <w:t xml:space="preserve"> zu</w:t>
      </w:r>
      <w:r w:rsidR="00BA1763" w:rsidRPr="00E11EF3">
        <w:rPr>
          <w:rFonts w:ascii="Arial" w:hAnsi="Arial" w:cs="Arial"/>
          <w:bCs/>
          <w:sz w:val="22"/>
          <w:szCs w:val="22"/>
        </w:rPr>
        <w:t xml:space="preserve">, welches bereits im </w:t>
      </w:r>
      <w:r w:rsidR="006A5292" w:rsidRPr="00E11EF3">
        <w:rPr>
          <w:rFonts w:ascii="Arial" w:hAnsi="Arial" w:cs="Arial"/>
          <w:bCs/>
          <w:sz w:val="22"/>
          <w:szCs w:val="22"/>
        </w:rPr>
        <w:t xml:space="preserve">B2B- und </w:t>
      </w:r>
      <w:r w:rsidR="00BA1763" w:rsidRPr="00E11EF3">
        <w:rPr>
          <w:rFonts w:ascii="Arial" w:hAnsi="Arial" w:cs="Arial"/>
          <w:bCs/>
          <w:sz w:val="22"/>
          <w:szCs w:val="22"/>
        </w:rPr>
        <w:t>B2G-Bereich eingesetzt wird</w:t>
      </w:r>
      <w:r w:rsidR="00F558AE" w:rsidRPr="00E11EF3">
        <w:rPr>
          <w:rFonts w:ascii="Arial" w:hAnsi="Arial" w:cs="Arial"/>
          <w:bCs/>
          <w:sz w:val="22"/>
          <w:szCs w:val="22"/>
        </w:rPr>
        <w:t>,</w:t>
      </w:r>
      <w:r w:rsidR="00BA1763" w:rsidRPr="00E11EF3">
        <w:rPr>
          <w:rFonts w:ascii="Arial" w:hAnsi="Arial" w:cs="Arial"/>
          <w:bCs/>
          <w:sz w:val="22"/>
          <w:szCs w:val="22"/>
        </w:rPr>
        <w:t xml:space="preserve"> </w:t>
      </w:r>
      <w:r w:rsidR="00F558AE" w:rsidRPr="00E11EF3">
        <w:rPr>
          <w:rFonts w:ascii="Arial" w:hAnsi="Arial" w:cs="Arial"/>
          <w:bCs/>
          <w:sz w:val="22"/>
          <w:szCs w:val="22"/>
        </w:rPr>
        <w:t xml:space="preserve">sowie auf die </w:t>
      </w:r>
      <w:r w:rsidR="00BA1763" w:rsidRPr="00E11EF3">
        <w:rPr>
          <w:rFonts w:ascii="Arial" w:hAnsi="Arial" w:cs="Arial"/>
          <w:bCs/>
          <w:sz w:val="22"/>
          <w:szCs w:val="22"/>
        </w:rPr>
        <w:t>XRechnung</w:t>
      </w:r>
      <w:r w:rsidR="006A5292" w:rsidRPr="00E11EF3">
        <w:rPr>
          <w:rFonts w:ascii="Arial" w:hAnsi="Arial" w:cs="Arial"/>
          <w:bCs/>
          <w:sz w:val="22"/>
          <w:szCs w:val="22"/>
        </w:rPr>
        <w:t xml:space="preserve">, die </w:t>
      </w:r>
      <w:r w:rsidR="00DB4121" w:rsidRPr="00E11EF3">
        <w:rPr>
          <w:rFonts w:ascii="Arial" w:hAnsi="Arial" w:cs="Arial"/>
          <w:bCs/>
          <w:sz w:val="22"/>
          <w:szCs w:val="22"/>
        </w:rPr>
        <w:t xml:space="preserve">Unternehmen </w:t>
      </w:r>
      <w:r w:rsidR="000C6DE3" w:rsidRPr="00E11EF3">
        <w:rPr>
          <w:rFonts w:ascii="Arial" w:hAnsi="Arial" w:cs="Arial"/>
          <w:bCs/>
          <w:sz w:val="22"/>
          <w:szCs w:val="22"/>
        </w:rPr>
        <w:t xml:space="preserve">insbesondere </w:t>
      </w:r>
      <w:r w:rsidR="00DB4121" w:rsidRPr="00E11EF3">
        <w:rPr>
          <w:rFonts w:ascii="Arial" w:hAnsi="Arial" w:cs="Arial"/>
          <w:bCs/>
          <w:sz w:val="22"/>
          <w:szCs w:val="22"/>
        </w:rPr>
        <w:t>zur Abrechnung ö</w:t>
      </w:r>
      <w:r w:rsidR="006A5292" w:rsidRPr="00E11EF3">
        <w:rPr>
          <w:rFonts w:ascii="Arial" w:hAnsi="Arial" w:cs="Arial"/>
          <w:bCs/>
          <w:sz w:val="22"/>
          <w:szCs w:val="22"/>
        </w:rPr>
        <w:t>ffentliche</w:t>
      </w:r>
      <w:r w:rsidR="00DB4121" w:rsidRPr="00E11EF3">
        <w:rPr>
          <w:rFonts w:ascii="Arial" w:hAnsi="Arial" w:cs="Arial"/>
          <w:bCs/>
          <w:sz w:val="22"/>
          <w:szCs w:val="22"/>
        </w:rPr>
        <w:t>r</w:t>
      </w:r>
      <w:r w:rsidR="006A5292" w:rsidRPr="00E11EF3">
        <w:rPr>
          <w:rFonts w:ascii="Arial" w:hAnsi="Arial" w:cs="Arial"/>
          <w:bCs/>
          <w:sz w:val="22"/>
          <w:szCs w:val="22"/>
        </w:rPr>
        <w:t xml:space="preserve"> Auftr</w:t>
      </w:r>
      <w:r w:rsidR="00DB4121" w:rsidRPr="00E11EF3">
        <w:rPr>
          <w:rFonts w:ascii="Arial" w:hAnsi="Arial" w:cs="Arial"/>
          <w:bCs/>
          <w:sz w:val="22"/>
          <w:szCs w:val="22"/>
        </w:rPr>
        <w:t xml:space="preserve">äge </w:t>
      </w:r>
      <w:r w:rsidR="00675D8E" w:rsidRPr="00E11EF3">
        <w:rPr>
          <w:rFonts w:ascii="Arial" w:hAnsi="Arial" w:cs="Arial"/>
          <w:bCs/>
          <w:sz w:val="22"/>
          <w:szCs w:val="22"/>
        </w:rPr>
        <w:t>(B2G)</w:t>
      </w:r>
      <w:r w:rsidR="006A5292" w:rsidRPr="00E11EF3">
        <w:rPr>
          <w:rFonts w:ascii="Arial" w:hAnsi="Arial" w:cs="Arial"/>
          <w:bCs/>
          <w:sz w:val="22"/>
          <w:szCs w:val="22"/>
        </w:rPr>
        <w:t xml:space="preserve"> </w:t>
      </w:r>
      <w:r w:rsidR="00DB4121" w:rsidRPr="00E11EF3">
        <w:rPr>
          <w:rFonts w:ascii="Arial" w:hAnsi="Arial" w:cs="Arial"/>
          <w:bCs/>
          <w:sz w:val="22"/>
          <w:szCs w:val="22"/>
        </w:rPr>
        <w:t>verwenden</w:t>
      </w:r>
      <w:r w:rsidR="006A5292" w:rsidRPr="00E11EF3">
        <w:rPr>
          <w:rFonts w:ascii="Arial" w:hAnsi="Arial" w:cs="Arial"/>
          <w:bCs/>
          <w:sz w:val="22"/>
          <w:szCs w:val="22"/>
        </w:rPr>
        <w:t>.</w:t>
      </w:r>
      <w:r w:rsidR="00BA1763" w:rsidRPr="00E11EF3">
        <w:rPr>
          <w:rFonts w:ascii="Arial" w:hAnsi="Arial" w:cs="Arial"/>
          <w:bCs/>
          <w:sz w:val="22"/>
          <w:szCs w:val="22"/>
        </w:rPr>
        <w:t xml:space="preserve"> EDITEL, einer der führenden EDI-Dienstleister Europas, kann auf umfangreiche Praxis-Erfahrung </w:t>
      </w:r>
      <w:r w:rsidR="004F2EF1" w:rsidRPr="00E11EF3">
        <w:rPr>
          <w:rFonts w:ascii="Arial" w:hAnsi="Arial" w:cs="Arial"/>
          <w:bCs/>
          <w:sz w:val="22"/>
          <w:szCs w:val="22"/>
        </w:rPr>
        <w:t>in diesem Bereich zurückgreifen</w:t>
      </w:r>
      <w:r w:rsidR="0042427A" w:rsidRPr="00E11EF3">
        <w:rPr>
          <w:rFonts w:ascii="Arial" w:hAnsi="Arial" w:cs="Arial"/>
          <w:bCs/>
          <w:sz w:val="22"/>
          <w:szCs w:val="22"/>
        </w:rPr>
        <w:t xml:space="preserve">. </w:t>
      </w:r>
      <w:r w:rsidR="00AC2146" w:rsidRPr="00E11EF3">
        <w:rPr>
          <w:rFonts w:ascii="Arial" w:hAnsi="Arial" w:cs="Arial"/>
          <w:bCs/>
          <w:sz w:val="22"/>
          <w:szCs w:val="22"/>
        </w:rPr>
        <w:t xml:space="preserve">Laut einer </w:t>
      </w:r>
      <w:r w:rsidR="003A1627" w:rsidRPr="00E11EF3">
        <w:rPr>
          <w:rFonts w:ascii="Arial" w:hAnsi="Arial" w:cs="Arial"/>
          <w:bCs/>
          <w:sz w:val="22"/>
          <w:szCs w:val="22"/>
        </w:rPr>
        <w:t>hoch</w:t>
      </w:r>
      <w:r w:rsidR="00AC2146" w:rsidRPr="00E11EF3">
        <w:rPr>
          <w:rFonts w:ascii="Arial" w:hAnsi="Arial" w:cs="Arial"/>
          <w:bCs/>
          <w:sz w:val="22"/>
          <w:szCs w:val="22"/>
        </w:rPr>
        <w:t xml:space="preserve">aktuellen </w:t>
      </w:r>
      <w:r w:rsidR="003A1627" w:rsidRPr="00E11EF3">
        <w:rPr>
          <w:rFonts w:ascii="Arial" w:hAnsi="Arial" w:cs="Arial"/>
          <w:bCs/>
          <w:sz w:val="22"/>
          <w:szCs w:val="22"/>
        </w:rPr>
        <w:t>Studie des deutschen Branchenverbandes bitkom</w:t>
      </w:r>
      <w:r w:rsidR="00AC2146" w:rsidRPr="00E11EF3">
        <w:rPr>
          <w:rFonts w:ascii="Arial" w:hAnsi="Arial" w:cs="Arial"/>
          <w:bCs/>
          <w:sz w:val="22"/>
          <w:szCs w:val="22"/>
        </w:rPr>
        <w:t xml:space="preserve"> </w:t>
      </w:r>
      <w:r w:rsidR="003A1627" w:rsidRPr="00E11EF3">
        <w:rPr>
          <w:rFonts w:ascii="Arial" w:hAnsi="Arial" w:cs="Arial"/>
          <w:bCs/>
          <w:sz w:val="22"/>
          <w:szCs w:val="22"/>
        </w:rPr>
        <w:t xml:space="preserve">können erst 45% der befragten Unternehmen E-Rechnungen </w:t>
      </w:r>
      <w:r w:rsidR="00461520" w:rsidRPr="00E11EF3">
        <w:rPr>
          <w:rFonts w:ascii="Arial" w:hAnsi="Arial" w:cs="Arial"/>
          <w:bCs/>
          <w:sz w:val="22"/>
          <w:szCs w:val="22"/>
        </w:rPr>
        <w:t>empfangen</w:t>
      </w:r>
      <w:r w:rsidR="008B724F" w:rsidRPr="00E11EF3">
        <w:rPr>
          <w:rFonts w:ascii="Arial" w:hAnsi="Arial" w:cs="Arial"/>
          <w:bCs/>
          <w:sz w:val="22"/>
          <w:szCs w:val="22"/>
        </w:rPr>
        <w:t>,</w:t>
      </w:r>
      <w:r w:rsidR="003A1627" w:rsidRPr="00E11EF3">
        <w:rPr>
          <w:rFonts w:ascii="Arial" w:hAnsi="Arial" w:cs="Arial"/>
          <w:bCs/>
          <w:sz w:val="22"/>
          <w:szCs w:val="22"/>
        </w:rPr>
        <w:t xml:space="preserve"> obwohl der Empfang entsprechende</w:t>
      </w:r>
      <w:r w:rsidR="00461520" w:rsidRPr="00E11EF3">
        <w:rPr>
          <w:rFonts w:ascii="Arial" w:hAnsi="Arial" w:cs="Arial"/>
          <w:bCs/>
          <w:sz w:val="22"/>
          <w:szCs w:val="22"/>
        </w:rPr>
        <w:t>r</w:t>
      </w:r>
      <w:r w:rsidR="003A1627" w:rsidRPr="00E11EF3">
        <w:rPr>
          <w:rFonts w:ascii="Arial" w:hAnsi="Arial" w:cs="Arial"/>
          <w:bCs/>
          <w:sz w:val="22"/>
          <w:szCs w:val="22"/>
        </w:rPr>
        <w:t xml:space="preserve"> Rechnungen ab 01.01.2025 verpflichtend ist. Bei ausgehenden Rechnungen nutzen 55% </w:t>
      </w:r>
      <w:r w:rsidR="00461520" w:rsidRPr="00E11EF3">
        <w:rPr>
          <w:rFonts w:ascii="Arial" w:hAnsi="Arial" w:cs="Arial"/>
          <w:bCs/>
          <w:sz w:val="22"/>
          <w:szCs w:val="22"/>
        </w:rPr>
        <w:t xml:space="preserve">der Unternehmen </w:t>
      </w:r>
      <w:r w:rsidR="003A1627" w:rsidRPr="00E11EF3">
        <w:rPr>
          <w:rFonts w:ascii="Arial" w:hAnsi="Arial" w:cs="Arial"/>
          <w:bCs/>
          <w:sz w:val="22"/>
          <w:szCs w:val="22"/>
        </w:rPr>
        <w:t xml:space="preserve">bereits die E-Rechnung, vorherrschend </w:t>
      </w:r>
      <w:r w:rsidR="00E04EDC" w:rsidRPr="00E11EF3">
        <w:rPr>
          <w:rFonts w:ascii="Arial" w:hAnsi="Arial" w:cs="Arial"/>
          <w:bCs/>
          <w:sz w:val="22"/>
          <w:szCs w:val="22"/>
        </w:rPr>
        <w:t>sind</w:t>
      </w:r>
      <w:r w:rsidR="003A1627" w:rsidRPr="00E11EF3">
        <w:rPr>
          <w:rFonts w:ascii="Arial" w:hAnsi="Arial" w:cs="Arial"/>
          <w:bCs/>
          <w:sz w:val="22"/>
          <w:szCs w:val="22"/>
        </w:rPr>
        <w:t xml:space="preserve"> dabei mit einem Anteil von 71% EDI-Formate.</w:t>
      </w:r>
    </w:p>
    <w:p w14:paraId="56D6E989" w14:textId="0DCA00B1" w:rsidR="004F2EF1" w:rsidRPr="00E11EF3" w:rsidRDefault="004F2EF1" w:rsidP="000D4564">
      <w:pPr>
        <w:jc w:val="both"/>
        <w:rPr>
          <w:rFonts w:ascii="Arial" w:hAnsi="Arial" w:cs="Arial"/>
          <w:bCs/>
          <w:sz w:val="22"/>
          <w:szCs w:val="22"/>
        </w:rPr>
      </w:pPr>
    </w:p>
    <w:p w14:paraId="19894A90" w14:textId="10FFCE2D" w:rsidR="004F2EF1" w:rsidRPr="00E11EF3" w:rsidRDefault="005B4DD4" w:rsidP="000D4564">
      <w:pPr>
        <w:jc w:val="both"/>
        <w:rPr>
          <w:rFonts w:ascii="Arial" w:hAnsi="Arial" w:cs="Arial"/>
          <w:b/>
          <w:sz w:val="22"/>
          <w:szCs w:val="22"/>
        </w:rPr>
      </w:pPr>
      <w:r w:rsidRPr="00E11EF3">
        <w:rPr>
          <w:rFonts w:ascii="Arial" w:hAnsi="Arial" w:cs="Arial"/>
          <w:b/>
          <w:sz w:val="22"/>
          <w:szCs w:val="22"/>
        </w:rPr>
        <w:t>EU-Kommission rechnet mit Einsparungspotenzial von 41 Milliarden € für Unternehmen</w:t>
      </w:r>
    </w:p>
    <w:p w14:paraId="34C3F164" w14:textId="6EDE8DAC" w:rsidR="004F2EF1" w:rsidRPr="00E11EF3" w:rsidRDefault="0042427A" w:rsidP="000D4564">
      <w:pPr>
        <w:jc w:val="both"/>
        <w:rPr>
          <w:rFonts w:ascii="Arial" w:hAnsi="Arial" w:cs="Arial"/>
          <w:bCs/>
          <w:sz w:val="22"/>
          <w:szCs w:val="22"/>
        </w:rPr>
      </w:pPr>
      <w:r w:rsidRPr="00E11EF3">
        <w:rPr>
          <w:rFonts w:ascii="Arial" w:hAnsi="Arial" w:cs="Arial"/>
          <w:bCs/>
          <w:sz w:val="22"/>
          <w:szCs w:val="22"/>
        </w:rPr>
        <w:t>Die Initiative der EU bringt aber nicht nur neue Vorschriften</w:t>
      </w:r>
      <w:r w:rsidR="00461520" w:rsidRPr="00E11EF3">
        <w:rPr>
          <w:rFonts w:ascii="Arial" w:hAnsi="Arial" w:cs="Arial"/>
          <w:bCs/>
          <w:sz w:val="22"/>
          <w:szCs w:val="22"/>
        </w:rPr>
        <w:t>,</w:t>
      </w:r>
      <w:r w:rsidRPr="00E11EF3">
        <w:rPr>
          <w:rFonts w:ascii="Arial" w:hAnsi="Arial" w:cs="Arial"/>
          <w:bCs/>
          <w:sz w:val="22"/>
          <w:szCs w:val="22"/>
        </w:rPr>
        <w:t xml:space="preserve"> sondern birgt für Unternehmen auch ein </w:t>
      </w:r>
      <w:r w:rsidR="00894670" w:rsidRPr="00E11EF3">
        <w:rPr>
          <w:rFonts w:ascii="Arial" w:hAnsi="Arial" w:cs="Arial"/>
          <w:bCs/>
          <w:sz w:val="22"/>
          <w:szCs w:val="22"/>
        </w:rPr>
        <w:t>riesiges</w:t>
      </w:r>
      <w:r w:rsidRPr="00E11EF3">
        <w:rPr>
          <w:rFonts w:ascii="Arial" w:hAnsi="Arial" w:cs="Arial"/>
          <w:bCs/>
          <w:sz w:val="22"/>
          <w:szCs w:val="22"/>
        </w:rPr>
        <w:t xml:space="preserve"> Einsparungspotenzial</w:t>
      </w:r>
      <w:r w:rsidR="00894670" w:rsidRPr="00E11EF3">
        <w:rPr>
          <w:rFonts w:ascii="Arial" w:hAnsi="Arial" w:cs="Arial"/>
          <w:bCs/>
          <w:sz w:val="22"/>
          <w:szCs w:val="22"/>
        </w:rPr>
        <w:t xml:space="preserve"> allein im Rechnungswesen. </w:t>
      </w:r>
      <w:r w:rsidRPr="00E11EF3">
        <w:rPr>
          <w:rFonts w:ascii="Arial" w:hAnsi="Arial" w:cs="Arial"/>
          <w:bCs/>
          <w:sz w:val="22"/>
          <w:szCs w:val="22"/>
        </w:rPr>
        <w:t>Laut dem „</w:t>
      </w:r>
      <w:hyperlink r:id="rId11" w:history="1">
        <w:r w:rsidRPr="00E11EF3">
          <w:rPr>
            <w:rStyle w:val="Hyperlink"/>
            <w:rFonts w:ascii="Arial" w:hAnsi="Arial" w:cs="Arial"/>
            <w:bCs/>
            <w:sz w:val="22"/>
            <w:szCs w:val="22"/>
          </w:rPr>
          <w:t>Global e-invoicing and tax compliance report</w:t>
        </w:r>
      </w:hyperlink>
      <w:r w:rsidRPr="00E11EF3">
        <w:rPr>
          <w:rFonts w:ascii="Arial" w:hAnsi="Arial" w:cs="Arial"/>
          <w:bCs/>
          <w:sz w:val="22"/>
          <w:szCs w:val="22"/>
        </w:rPr>
        <w:t>“ (2024) des internationalen Beratungshauses Billentis liegt das Potenzial von elektronischen Rechnungen im europäischen B2B-Bereich bei mehr als 10 Milliarden E-Rechnungen, Tendenz steigend.</w:t>
      </w:r>
      <w:r w:rsidR="00894670" w:rsidRPr="00E11EF3">
        <w:rPr>
          <w:rFonts w:ascii="Arial" w:hAnsi="Arial" w:cs="Arial"/>
          <w:bCs/>
          <w:sz w:val="22"/>
          <w:szCs w:val="22"/>
        </w:rPr>
        <w:t xml:space="preserve"> In Österreich werden Rechnungen allerdings noch immer vor allem papierbasiert oder unstrukturiert per E-Mail verschickt.</w:t>
      </w:r>
      <w:r w:rsidR="00BD6AED" w:rsidRPr="00E11EF3">
        <w:rPr>
          <w:rFonts w:ascii="Arial" w:hAnsi="Arial" w:cs="Arial"/>
          <w:bCs/>
          <w:sz w:val="22"/>
          <w:szCs w:val="22"/>
        </w:rPr>
        <w:t xml:space="preserve"> Laut den Auto</w:t>
      </w:r>
      <w:r w:rsidR="002118AD" w:rsidRPr="00E11EF3">
        <w:rPr>
          <w:rFonts w:ascii="Arial" w:hAnsi="Arial" w:cs="Arial"/>
          <w:bCs/>
          <w:sz w:val="22"/>
          <w:szCs w:val="22"/>
        </w:rPr>
        <w:t>ren</w:t>
      </w:r>
      <w:r w:rsidR="00BD6AED" w:rsidRPr="00E11EF3">
        <w:rPr>
          <w:rFonts w:ascii="Arial" w:hAnsi="Arial" w:cs="Arial"/>
          <w:bCs/>
          <w:sz w:val="22"/>
          <w:szCs w:val="22"/>
        </w:rPr>
        <w:t xml:space="preserve"> der Billentis-Studie rechnet die EU-Kommission </w:t>
      </w:r>
      <w:r w:rsidR="002118AD" w:rsidRPr="00E11EF3">
        <w:rPr>
          <w:rFonts w:ascii="Arial" w:hAnsi="Arial" w:cs="Arial"/>
          <w:bCs/>
          <w:sz w:val="22"/>
          <w:szCs w:val="22"/>
        </w:rPr>
        <w:t>durch die Umsetzung von ViDA innerhalb</w:t>
      </w:r>
      <w:r w:rsidR="00BD6AED" w:rsidRPr="00E11EF3">
        <w:rPr>
          <w:rFonts w:ascii="Arial" w:hAnsi="Arial" w:cs="Arial"/>
          <w:bCs/>
          <w:sz w:val="22"/>
          <w:szCs w:val="22"/>
        </w:rPr>
        <w:t xml:space="preserve"> von </w:t>
      </w:r>
      <w:r w:rsidR="00BD6AED" w:rsidRPr="00E11EF3">
        <w:rPr>
          <w:rFonts w:ascii="Arial" w:hAnsi="Arial" w:cs="Arial"/>
          <w:bCs/>
          <w:sz w:val="22"/>
          <w:szCs w:val="22"/>
        </w:rPr>
        <w:lastRenderedPageBreak/>
        <w:t xml:space="preserve">zehn Jahren mit Einsparungen in Höhe von 41 Milliarden </w:t>
      </w:r>
      <w:r w:rsidR="00EA08BB" w:rsidRPr="00E11EF3">
        <w:rPr>
          <w:rFonts w:ascii="Arial" w:hAnsi="Arial" w:cs="Arial"/>
          <w:bCs/>
          <w:sz w:val="22"/>
          <w:szCs w:val="22"/>
        </w:rPr>
        <w:t>Euro</w:t>
      </w:r>
      <w:r w:rsidR="00BD6AED" w:rsidRPr="00E11EF3">
        <w:rPr>
          <w:rFonts w:ascii="Arial" w:hAnsi="Arial" w:cs="Arial"/>
          <w:bCs/>
          <w:sz w:val="22"/>
          <w:szCs w:val="22"/>
        </w:rPr>
        <w:t xml:space="preserve"> für Europas Unternehmen </w:t>
      </w:r>
      <w:r w:rsidR="00EA08BB" w:rsidRPr="00E11EF3">
        <w:rPr>
          <w:rFonts w:ascii="Arial" w:hAnsi="Arial" w:cs="Arial"/>
          <w:bCs/>
          <w:sz w:val="22"/>
          <w:szCs w:val="22"/>
        </w:rPr>
        <w:t>–</w:t>
      </w:r>
      <w:r w:rsidR="00BD6AED" w:rsidRPr="00E11EF3">
        <w:rPr>
          <w:rFonts w:ascii="Arial" w:hAnsi="Arial" w:cs="Arial"/>
          <w:bCs/>
          <w:sz w:val="22"/>
          <w:szCs w:val="22"/>
        </w:rPr>
        <w:t xml:space="preserve"> was einem jäh</w:t>
      </w:r>
      <w:r w:rsidR="002118AD" w:rsidRPr="00E11EF3">
        <w:rPr>
          <w:rFonts w:ascii="Arial" w:hAnsi="Arial" w:cs="Arial"/>
          <w:bCs/>
          <w:sz w:val="22"/>
          <w:szCs w:val="22"/>
        </w:rPr>
        <w:t>rli</w:t>
      </w:r>
      <w:r w:rsidR="00BD6AED" w:rsidRPr="00E11EF3">
        <w:rPr>
          <w:rFonts w:ascii="Arial" w:hAnsi="Arial" w:cs="Arial"/>
          <w:bCs/>
          <w:sz w:val="22"/>
          <w:szCs w:val="22"/>
        </w:rPr>
        <w:t>chen Kosten</w:t>
      </w:r>
      <w:r w:rsidR="00EA08BB" w:rsidRPr="00E11EF3">
        <w:rPr>
          <w:rFonts w:ascii="Arial" w:hAnsi="Arial" w:cs="Arial"/>
          <w:bCs/>
          <w:sz w:val="22"/>
          <w:szCs w:val="22"/>
        </w:rPr>
        <w:t>-</w:t>
      </w:r>
      <w:r w:rsidR="002118AD" w:rsidRPr="00E11EF3">
        <w:rPr>
          <w:rFonts w:ascii="Arial" w:hAnsi="Arial" w:cs="Arial"/>
          <w:bCs/>
          <w:sz w:val="22"/>
          <w:szCs w:val="22"/>
        </w:rPr>
        <w:t>E</w:t>
      </w:r>
      <w:r w:rsidR="00BD6AED" w:rsidRPr="00E11EF3">
        <w:rPr>
          <w:rFonts w:ascii="Arial" w:hAnsi="Arial" w:cs="Arial"/>
          <w:bCs/>
          <w:sz w:val="22"/>
          <w:szCs w:val="22"/>
        </w:rPr>
        <w:t>insparungspoten</w:t>
      </w:r>
      <w:r w:rsidR="002118AD" w:rsidRPr="00E11EF3">
        <w:rPr>
          <w:rFonts w:ascii="Arial" w:hAnsi="Arial" w:cs="Arial"/>
          <w:bCs/>
          <w:sz w:val="22"/>
          <w:szCs w:val="22"/>
        </w:rPr>
        <w:t>z</w:t>
      </w:r>
      <w:r w:rsidR="00BD6AED" w:rsidRPr="00E11EF3">
        <w:rPr>
          <w:rFonts w:ascii="Arial" w:hAnsi="Arial" w:cs="Arial"/>
          <w:bCs/>
          <w:sz w:val="22"/>
          <w:szCs w:val="22"/>
        </w:rPr>
        <w:t xml:space="preserve">ial von 4,1 Milliarden </w:t>
      </w:r>
      <w:r w:rsidR="00EA08BB" w:rsidRPr="00E11EF3">
        <w:rPr>
          <w:rFonts w:ascii="Arial" w:hAnsi="Arial" w:cs="Arial"/>
          <w:bCs/>
          <w:sz w:val="22"/>
          <w:szCs w:val="22"/>
        </w:rPr>
        <w:t>Euro</w:t>
      </w:r>
      <w:r w:rsidR="00BD6AED" w:rsidRPr="00E11EF3">
        <w:rPr>
          <w:rFonts w:ascii="Arial" w:hAnsi="Arial" w:cs="Arial"/>
          <w:bCs/>
          <w:sz w:val="22"/>
          <w:szCs w:val="22"/>
        </w:rPr>
        <w:t xml:space="preserve"> </w:t>
      </w:r>
      <w:r w:rsidR="002118AD" w:rsidRPr="00E11EF3">
        <w:rPr>
          <w:rFonts w:ascii="Arial" w:hAnsi="Arial" w:cs="Arial"/>
          <w:bCs/>
          <w:sz w:val="22"/>
          <w:szCs w:val="22"/>
        </w:rPr>
        <w:t>entspricht.</w:t>
      </w:r>
    </w:p>
    <w:p w14:paraId="4404A20B" w14:textId="00C953D8" w:rsidR="002118AD" w:rsidRPr="00E11EF3" w:rsidRDefault="002118AD" w:rsidP="000D4564">
      <w:pPr>
        <w:jc w:val="both"/>
        <w:rPr>
          <w:rFonts w:ascii="Arial" w:hAnsi="Arial" w:cs="Arial"/>
          <w:bCs/>
          <w:sz w:val="22"/>
          <w:szCs w:val="22"/>
        </w:rPr>
      </w:pPr>
    </w:p>
    <w:p w14:paraId="59E7FCA5" w14:textId="39F6F001" w:rsidR="002118AD" w:rsidRPr="00E11EF3" w:rsidRDefault="002118AD" w:rsidP="002118AD">
      <w:pPr>
        <w:jc w:val="both"/>
        <w:rPr>
          <w:rFonts w:ascii="Arial" w:hAnsi="Arial" w:cs="Arial"/>
          <w:b/>
          <w:sz w:val="22"/>
          <w:szCs w:val="22"/>
        </w:rPr>
      </w:pPr>
      <w:r w:rsidRPr="00E11EF3">
        <w:rPr>
          <w:rFonts w:ascii="Arial" w:hAnsi="Arial" w:cs="Arial"/>
          <w:b/>
          <w:sz w:val="22"/>
          <w:szCs w:val="22"/>
        </w:rPr>
        <w:t xml:space="preserve">Neues </w:t>
      </w:r>
      <w:r w:rsidR="00E927B4" w:rsidRPr="00E11EF3">
        <w:rPr>
          <w:rFonts w:ascii="Arial" w:hAnsi="Arial" w:cs="Arial"/>
          <w:b/>
          <w:sz w:val="22"/>
          <w:szCs w:val="22"/>
        </w:rPr>
        <w:t>e-Invoicing</w:t>
      </w:r>
      <w:r w:rsidRPr="00E11EF3">
        <w:rPr>
          <w:rFonts w:ascii="Arial" w:hAnsi="Arial" w:cs="Arial"/>
          <w:b/>
          <w:sz w:val="22"/>
          <w:szCs w:val="22"/>
        </w:rPr>
        <w:t>-Kompetenzzentrum macht fit für die Zukunft der E-Rechnung</w:t>
      </w:r>
    </w:p>
    <w:p w14:paraId="33D42806" w14:textId="062CAB12" w:rsidR="002118AD" w:rsidRPr="00E11EF3" w:rsidRDefault="002118AD" w:rsidP="002118AD">
      <w:pPr>
        <w:jc w:val="both"/>
        <w:rPr>
          <w:rFonts w:ascii="Arial" w:hAnsi="Arial" w:cs="Arial"/>
          <w:bCs/>
          <w:sz w:val="22"/>
          <w:szCs w:val="22"/>
          <w:lang w:val="de-AT"/>
        </w:rPr>
      </w:pPr>
      <w:r w:rsidRPr="00E11EF3">
        <w:rPr>
          <w:rFonts w:ascii="Arial" w:hAnsi="Arial" w:cs="Arial"/>
          <w:bCs/>
          <w:sz w:val="22"/>
          <w:szCs w:val="22"/>
          <w:lang w:val="de-AT"/>
        </w:rPr>
        <w:t>Um heimische und europäische Unternehmen vorausschauend bei der Umstellung auf die neuen Regularien zu unterstützen und ihnen einen Überblick über die verschiedenen rechtlichen und technischen Anforderungen in den EU-Ländern zu geben, hat die international tätige EDITEL-Gruppe ein eigenes</w:t>
      </w:r>
      <w:r w:rsidR="00E927B4" w:rsidRPr="00E11EF3">
        <w:rPr>
          <w:rFonts w:ascii="Arial" w:hAnsi="Arial" w:cs="Arial"/>
          <w:bCs/>
          <w:sz w:val="22"/>
          <w:szCs w:val="22"/>
          <w:lang w:val="de-AT"/>
        </w:rPr>
        <w:t>, internationales e-Invoicing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 Competence Center etabliert. Gerd Marlovits, Geschäftsführer von EDITEL Austria am Hauptsitz in Wien: „Wie die bitkom-Studie zeigt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>,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 </w:t>
      </w:r>
      <w:r w:rsidR="00461520" w:rsidRPr="00E11EF3">
        <w:rPr>
          <w:rFonts w:ascii="Arial" w:hAnsi="Arial" w:cs="Arial"/>
          <w:bCs/>
          <w:sz w:val="22"/>
          <w:szCs w:val="22"/>
          <w:lang w:val="de-AT"/>
        </w:rPr>
        <w:t>setzt die große Mehrheit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 der deutschen Unternehmen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>,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 die bereits mit </w:t>
      </w:r>
      <w:r w:rsidR="00D8591C" w:rsidRPr="00E11EF3">
        <w:rPr>
          <w:rFonts w:ascii="Arial" w:hAnsi="Arial" w:cs="Arial"/>
          <w:bCs/>
          <w:sz w:val="22"/>
          <w:szCs w:val="22"/>
          <w:lang w:val="de-AT"/>
        </w:rPr>
        <w:t>e</w:t>
      </w:r>
      <w:r w:rsidRPr="00E11EF3">
        <w:rPr>
          <w:rFonts w:ascii="Arial" w:hAnsi="Arial" w:cs="Arial"/>
          <w:bCs/>
          <w:sz w:val="22"/>
          <w:szCs w:val="22"/>
          <w:lang w:val="de-AT"/>
        </w:rPr>
        <w:t>-Invoicing arbeiten</w:t>
      </w:r>
      <w:r w:rsidR="00C04BB0" w:rsidRPr="00E11EF3">
        <w:rPr>
          <w:rFonts w:ascii="Arial" w:hAnsi="Arial" w:cs="Arial"/>
          <w:bCs/>
          <w:sz w:val="22"/>
          <w:szCs w:val="22"/>
          <w:lang w:val="de-AT"/>
        </w:rPr>
        <w:t>,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 auf EDI-Formate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. EDI-Lösungen </w:t>
      </w:r>
      <w:r w:rsidR="00E04EDC" w:rsidRPr="00E11EF3">
        <w:rPr>
          <w:rFonts w:ascii="Arial" w:hAnsi="Arial" w:cs="Arial"/>
          <w:bCs/>
          <w:sz w:val="22"/>
          <w:szCs w:val="22"/>
          <w:lang w:val="de-AT"/>
        </w:rPr>
        <w:t xml:space="preserve">sind seit 40 Jahren 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unsere Kernkompetenz. Egal ob </w:t>
      </w:r>
      <w:r w:rsidR="00C04BB0" w:rsidRPr="00E11EF3">
        <w:rPr>
          <w:rFonts w:ascii="Arial" w:hAnsi="Arial" w:cs="Arial"/>
          <w:bCs/>
          <w:sz w:val="22"/>
          <w:szCs w:val="22"/>
          <w:lang w:val="de-AT"/>
        </w:rPr>
        <w:t xml:space="preserve">es 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>sich um E-Rechnungen oder die elektronische Übermittlung von Daten innerhalb einer Lieferkette handelt, wir haben uns im Laufe der Jahrzehnte ein großes EDI-Know</w:t>
      </w:r>
      <w:r w:rsidR="00FC64A6" w:rsidRPr="00E11EF3">
        <w:rPr>
          <w:rFonts w:ascii="Arial" w:hAnsi="Arial" w:cs="Arial"/>
          <w:bCs/>
          <w:sz w:val="22"/>
          <w:szCs w:val="22"/>
          <w:lang w:val="de-AT"/>
        </w:rPr>
        <w:t>-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how in </w:t>
      </w:r>
      <w:r w:rsidR="00461520" w:rsidRPr="00E11EF3">
        <w:rPr>
          <w:rFonts w:ascii="Arial" w:hAnsi="Arial" w:cs="Arial"/>
          <w:bCs/>
          <w:sz w:val="22"/>
          <w:szCs w:val="22"/>
          <w:lang w:val="de-AT"/>
        </w:rPr>
        <w:t>zahlreichen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 europäischen Länder</w:t>
      </w:r>
      <w:r w:rsidR="00FC64A6" w:rsidRPr="00E11EF3">
        <w:rPr>
          <w:rFonts w:ascii="Arial" w:hAnsi="Arial" w:cs="Arial"/>
          <w:bCs/>
          <w:sz w:val="22"/>
          <w:szCs w:val="22"/>
          <w:lang w:val="de-AT"/>
        </w:rPr>
        <w:t>n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 aufgebaut. Diese</w:t>
      </w:r>
      <w:r w:rsidR="005B4DD4" w:rsidRPr="00E11EF3">
        <w:rPr>
          <w:rFonts w:ascii="Arial" w:hAnsi="Arial" w:cs="Arial"/>
          <w:bCs/>
          <w:sz w:val="22"/>
          <w:szCs w:val="22"/>
          <w:lang w:val="de-AT"/>
        </w:rPr>
        <w:t>s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 Know</w:t>
      </w:r>
      <w:r w:rsidR="006E2124" w:rsidRPr="00E11EF3">
        <w:rPr>
          <w:rFonts w:ascii="Arial" w:hAnsi="Arial" w:cs="Arial"/>
          <w:bCs/>
          <w:sz w:val="22"/>
          <w:szCs w:val="22"/>
          <w:lang w:val="de-AT"/>
        </w:rPr>
        <w:t>-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how bündeln wir nun in unserem </w:t>
      </w:r>
      <w:r w:rsidR="00E927B4" w:rsidRPr="00E11EF3">
        <w:rPr>
          <w:rFonts w:ascii="Arial" w:hAnsi="Arial" w:cs="Arial"/>
          <w:bCs/>
          <w:sz w:val="22"/>
          <w:szCs w:val="22"/>
          <w:lang w:val="de-AT"/>
        </w:rPr>
        <w:t>internationalen e-Invoicing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>-Kompetenzzentrum</w:t>
      </w:r>
      <w:r w:rsidR="005B4DD4" w:rsidRPr="00E11EF3">
        <w:rPr>
          <w:rFonts w:ascii="Arial" w:hAnsi="Arial" w:cs="Arial"/>
          <w:bCs/>
          <w:sz w:val="22"/>
          <w:szCs w:val="22"/>
          <w:lang w:val="de-AT"/>
        </w:rPr>
        <w:t xml:space="preserve">. </w:t>
      </w:r>
      <w:r w:rsidR="00461520" w:rsidRPr="00E11EF3">
        <w:rPr>
          <w:rFonts w:ascii="Arial" w:hAnsi="Arial" w:cs="Arial"/>
          <w:bCs/>
          <w:sz w:val="22"/>
          <w:szCs w:val="22"/>
          <w:lang w:val="de-AT"/>
        </w:rPr>
        <w:t xml:space="preserve">Unser </w:t>
      </w:r>
      <w:r w:rsidR="005B4DD4" w:rsidRPr="00E11EF3">
        <w:rPr>
          <w:rFonts w:ascii="Arial" w:hAnsi="Arial" w:cs="Arial"/>
          <w:bCs/>
          <w:sz w:val="22"/>
          <w:szCs w:val="22"/>
          <w:lang w:val="de-AT"/>
        </w:rPr>
        <w:t>Competence Center wird Unternehmen</w:t>
      </w:r>
      <w:r w:rsidR="003A4F63" w:rsidRPr="00E11EF3">
        <w:rPr>
          <w:rFonts w:ascii="Arial" w:hAnsi="Arial" w:cs="Arial"/>
          <w:bCs/>
          <w:sz w:val="22"/>
          <w:szCs w:val="22"/>
          <w:lang w:val="de-AT"/>
        </w:rPr>
        <w:t xml:space="preserve"> </w:t>
      </w:r>
      <w:r w:rsidR="005B4DD4" w:rsidRPr="00E11EF3">
        <w:rPr>
          <w:rFonts w:ascii="Arial" w:hAnsi="Arial" w:cs="Arial"/>
          <w:bCs/>
          <w:sz w:val="22"/>
          <w:szCs w:val="22"/>
        </w:rPr>
        <w:t xml:space="preserve">mit </w:t>
      </w:r>
      <w:r w:rsidR="005B4DD4" w:rsidRPr="00E11EF3">
        <w:rPr>
          <w:rFonts w:ascii="Arial" w:hAnsi="Arial" w:cs="Arial"/>
          <w:sz w:val="22"/>
          <w:szCs w:val="22"/>
          <w:lang w:val="de-AT" w:bidi="de-DE"/>
        </w:rPr>
        <w:t>strategische</w:t>
      </w:r>
      <w:r w:rsidR="00461520" w:rsidRPr="00E11EF3">
        <w:rPr>
          <w:rFonts w:ascii="Arial" w:hAnsi="Arial" w:cs="Arial"/>
          <w:sz w:val="22"/>
          <w:szCs w:val="22"/>
          <w:lang w:val="de-AT" w:bidi="de-DE"/>
        </w:rPr>
        <w:t xml:space="preserve">r Beratung </w:t>
      </w:r>
      <w:r w:rsidR="00461520" w:rsidRPr="00E11EF3">
        <w:rPr>
          <w:rFonts w:ascii="Arial" w:hAnsi="Arial" w:cs="Arial"/>
          <w:bCs/>
          <w:sz w:val="22"/>
          <w:szCs w:val="22"/>
        </w:rPr>
        <w:t xml:space="preserve">rund um </w:t>
      </w:r>
      <w:r w:rsidR="00D8591C" w:rsidRPr="00E11EF3">
        <w:rPr>
          <w:rFonts w:ascii="Arial" w:hAnsi="Arial" w:cs="Arial"/>
          <w:bCs/>
          <w:sz w:val="22"/>
          <w:szCs w:val="22"/>
        </w:rPr>
        <w:t>e</w:t>
      </w:r>
      <w:r w:rsidR="00461520" w:rsidRPr="00E11EF3">
        <w:rPr>
          <w:rFonts w:ascii="Arial" w:hAnsi="Arial" w:cs="Arial"/>
          <w:bCs/>
          <w:sz w:val="22"/>
          <w:szCs w:val="22"/>
        </w:rPr>
        <w:t xml:space="preserve">-Invoicing und </w:t>
      </w:r>
      <w:r w:rsidR="00D8591C" w:rsidRPr="00E11EF3">
        <w:rPr>
          <w:rFonts w:ascii="Arial" w:hAnsi="Arial" w:cs="Arial"/>
          <w:bCs/>
          <w:sz w:val="22"/>
          <w:szCs w:val="22"/>
        </w:rPr>
        <w:t>e</w:t>
      </w:r>
      <w:r w:rsidR="00461520" w:rsidRPr="00E11EF3">
        <w:rPr>
          <w:rFonts w:ascii="Arial" w:hAnsi="Arial" w:cs="Arial"/>
          <w:bCs/>
          <w:sz w:val="22"/>
          <w:szCs w:val="22"/>
        </w:rPr>
        <w:t>-Reporting und der rechtzeitigen Umsetzung von zeitgemäßen digitalen Lösungen</w:t>
      </w:r>
      <w:r w:rsidR="005B4DD4" w:rsidRPr="00E11EF3">
        <w:rPr>
          <w:rFonts w:ascii="Arial" w:hAnsi="Arial" w:cs="Arial"/>
          <w:sz w:val="22"/>
          <w:szCs w:val="22"/>
          <w:lang w:val="de-AT" w:bidi="de-DE"/>
        </w:rPr>
        <w:t xml:space="preserve"> unterstützen.“</w:t>
      </w:r>
    </w:p>
    <w:p w14:paraId="6D103F1A" w14:textId="77777777" w:rsidR="002118AD" w:rsidRPr="00E11EF3" w:rsidRDefault="002118AD" w:rsidP="002118AD">
      <w:pPr>
        <w:jc w:val="both"/>
        <w:rPr>
          <w:rFonts w:ascii="Arial" w:hAnsi="Arial" w:cs="Arial"/>
          <w:bCs/>
          <w:sz w:val="22"/>
          <w:szCs w:val="22"/>
          <w:lang w:val="de-AT"/>
        </w:rPr>
      </w:pPr>
    </w:p>
    <w:p w14:paraId="2351A8E1" w14:textId="77777777" w:rsidR="002118AD" w:rsidRPr="00E11EF3" w:rsidRDefault="002118AD" w:rsidP="002118A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11EF3">
        <w:rPr>
          <w:rFonts w:ascii="Arial" w:hAnsi="Arial" w:cs="Arial"/>
          <w:b/>
          <w:bCs/>
          <w:sz w:val="22"/>
          <w:szCs w:val="22"/>
        </w:rPr>
        <w:t>Mit einer Verbindung alle Geschäftspartner ViDA-konform erreichen</w:t>
      </w:r>
    </w:p>
    <w:p w14:paraId="0EC890E4" w14:textId="6492621A" w:rsidR="002118AD" w:rsidRPr="00E11EF3" w:rsidRDefault="002118AD" w:rsidP="002118AD">
      <w:pPr>
        <w:jc w:val="both"/>
        <w:rPr>
          <w:rFonts w:ascii="Arial" w:hAnsi="Arial" w:cs="Arial"/>
          <w:sz w:val="22"/>
          <w:szCs w:val="22"/>
          <w:lang w:val="de-AT" w:bidi="de-DE"/>
        </w:rPr>
      </w:pPr>
      <w:r w:rsidRPr="00E11EF3">
        <w:rPr>
          <w:rFonts w:ascii="Arial" w:hAnsi="Arial" w:cs="Arial"/>
          <w:sz w:val="22"/>
          <w:szCs w:val="22"/>
          <w:lang w:val="de-AT" w:bidi="de-DE"/>
        </w:rPr>
        <w:t xml:space="preserve">Mit dem neuen </w:t>
      </w:r>
      <w:r w:rsidR="00E927B4" w:rsidRPr="00E11EF3">
        <w:rPr>
          <w:rFonts w:ascii="Arial" w:hAnsi="Arial" w:cs="Arial"/>
          <w:sz w:val="22"/>
          <w:szCs w:val="22"/>
          <w:lang w:val="de-AT" w:bidi="de-DE"/>
        </w:rPr>
        <w:t>e-Invoicing</w:t>
      </w:r>
      <w:r w:rsidRPr="00E11EF3">
        <w:rPr>
          <w:rFonts w:ascii="Arial" w:hAnsi="Arial" w:cs="Arial"/>
          <w:sz w:val="22"/>
          <w:szCs w:val="22"/>
          <w:lang w:val="de-AT" w:bidi="de-DE"/>
        </w:rPr>
        <w:t xml:space="preserve"> Competence Center unterstützt die EDITEL-Gruppe sämtliche Ausprägungen der nationalen </w:t>
      </w:r>
      <w:r w:rsidR="00D8591C" w:rsidRPr="00E11EF3">
        <w:rPr>
          <w:rFonts w:ascii="Arial" w:hAnsi="Arial" w:cs="Arial"/>
          <w:sz w:val="22"/>
          <w:szCs w:val="22"/>
          <w:lang w:val="de-AT" w:bidi="de-DE"/>
        </w:rPr>
        <w:t>e</w:t>
      </w:r>
      <w:r w:rsidRPr="00E11EF3">
        <w:rPr>
          <w:rFonts w:ascii="Arial" w:hAnsi="Arial" w:cs="Arial"/>
          <w:sz w:val="22"/>
          <w:szCs w:val="22"/>
          <w:lang w:val="de-AT" w:bidi="de-DE"/>
        </w:rPr>
        <w:t xml:space="preserve">-Invoicing-Modelle. „Das heißt, mit nur einer einzigen Verbindung zu EDITEL erhalten Unternehmen Zugang zu all ihren Geschäftspartnern, unabhängig von deren </w:t>
      </w:r>
      <w:r w:rsidR="00D8591C" w:rsidRPr="00E11EF3">
        <w:rPr>
          <w:rFonts w:ascii="Arial" w:hAnsi="Arial" w:cs="Arial"/>
          <w:sz w:val="22"/>
          <w:szCs w:val="22"/>
          <w:lang w:val="de-AT" w:bidi="de-DE"/>
        </w:rPr>
        <w:t>e</w:t>
      </w:r>
      <w:r w:rsidRPr="00E11EF3">
        <w:rPr>
          <w:rFonts w:ascii="Arial" w:hAnsi="Arial" w:cs="Arial"/>
          <w:sz w:val="22"/>
          <w:szCs w:val="22"/>
          <w:lang w:val="de-AT" w:bidi="de-DE"/>
        </w:rPr>
        <w:t xml:space="preserve">-Invoicing-Standards oder den verwendeten Systemen. </w:t>
      </w:r>
      <w:r w:rsidRPr="00E11EF3">
        <w:rPr>
          <w:rFonts w:ascii="Arial" w:hAnsi="Arial" w:cs="Arial"/>
          <w:bCs/>
          <w:sz w:val="22"/>
          <w:szCs w:val="22"/>
        </w:rPr>
        <w:t xml:space="preserve">Wir begleiten Unternehmen im B2B- und im B2G-Bereich bei der rechtskonformen Erstellung, Prüfung, Konvertierung und Übermittlung elektronischer Rechnungen. Per E-Mail verschickte PDF-Rechnungen werden künftig nicht mehr akzeptiert, sondern nur noch E-Rechnungen in einem strukturierten elektronischen Datenformat, das automatisiert verarbeitet werden kann“, erklärt Tomasz Kuciel, Leiter des </w:t>
      </w:r>
      <w:r w:rsidR="00E927B4" w:rsidRPr="00E11EF3">
        <w:rPr>
          <w:rFonts w:ascii="Arial" w:hAnsi="Arial" w:cs="Arial"/>
          <w:bCs/>
          <w:sz w:val="22"/>
          <w:szCs w:val="22"/>
        </w:rPr>
        <w:t xml:space="preserve">e-Invoicing </w:t>
      </w:r>
      <w:r w:rsidRPr="00E11EF3">
        <w:rPr>
          <w:rFonts w:ascii="Arial" w:hAnsi="Arial" w:cs="Arial"/>
          <w:bCs/>
          <w:sz w:val="22"/>
          <w:szCs w:val="22"/>
        </w:rPr>
        <w:t xml:space="preserve">Competence Centers bei EDITEL. </w:t>
      </w:r>
      <w:r w:rsidRPr="00E11EF3">
        <w:rPr>
          <w:rFonts w:ascii="Arial" w:hAnsi="Arial" w:cs="Arial"/>
          <w:bCs/>
          <w:sz w:val="22"/>
          <w:szCs w:val="22"/>
          <w:lang w:val="de-AT"/>
        </w:rPr>
        <w:t>Über die zentrale Datendrehscheibe eXite</w:t>
      </w:r>
      <w:r w:rsidR="008B55C7" w:rsidRPr="008B55C7">
        <w:rPr>
          <w:rFonts w:ascii="Arial" w:hAnsi="Arial" w:cs="Arial"/>
          <w:bCs/>
          <w:sz w:val="22"/>
          <w:szCs w:val="22"/>
        </w:rPr>
        <w:t>®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 von EDITEL ist praktisch jedes Unternehmen weltweit erreichbar</w:t>
      </w:r>
      <w:r w:rsidR="005B4DD4" w:rsidRPr="00E11EF3">
        <w:rPr>
          <w:rFonts w:ascii="Arial" w:hAnsi="Arial" w:cs="Arial"/>
          <w:bCs/>
          <w:sz w:val="22"/>
          <w:szCs w:val="22"/>
          <w:lang w:val="de-AT"/>
        </w:rPr>
        <w:t>.</w:t>
      </w:r>
      <w:r w:rsidR="001E2A26" w:rsidRPr="00E11EF3">
        <w:rPr>
          <w:rFonts w:ascii="Arial" w:hAnsi="Arial" w:cs="Arial"/>
          <w:bCs/>
          <w:sz w:val="22"/>
          <w:szCs w:val="22"/>
          <w:lang w:val="de-AT"/>
        </w:rPr>
        <w:t xml:space="preserve"> Diese EDI-Plattform, über die </w:t>
      </w:r>
      <w:r w:rsidR="001B6257" w:rsidRPr="00E11EF3">
        <w:rPr>
          <w:rFonts w:ascii="Arial" w:hAnsi="Arial" w:cs="Arial"/>
          <w:bCs/>
          <w:sz w:val="22"/>
          <w:szCs w:val="22"/>
          <w:lang w:val="de-AT"/>
        </w:rPr>
        <w:t xml:space="preserve">jährlich hunderte Millionen </w:t>
      </w:r>
      <w:r w:rsidR="001E2A26" w:rsidRPr="00E11EF3">
        <w:rPr>
          <w:rFonts w:ascii="Arial" w:hAnsi="Arial" w:cs="Arial"/>
          <w:bCs/>
          <w:sz w:val="22"/>
          <w:szCs w:val="22"/>
          <w:lang w:val="de-AT"/>
        </w:rPr>
        <w:t xml:space="preserve">Transaktionen </w:t>
      </w:r>
      <w:r w:rsidR="001B6257" w:rsidRPr="00E11EF3">
        <w:rPr>
          <w:rFonts w:ascii="Arial" w:hAnsi="Arial" w:cs="Arial"/>
          <w:bCs/>
          <w:sz w:val="22"/>
          <w:szCs w:val="22"/>
          <w:lang w:val="de-AT"/>
        </w:rPr>
        <w:t>abgewickelt wer</w:t>
      </w:r>
      <w:r w:rsidR="00D8591C" w:rsidRPr="00E11EF3">
        <w:rPr>
          <w:rFonts w:ascii="Arial" w:hAnsi="Arial" w:cs="Arial"/>
          <w:bCs/>
          <w:sz w:val="22"/>
          <w:szCs w:val="22"/>
          <w:lang w:val="de-AT"/>
        </w:rPr>
        <w:t>d</w:t>
      </w:r>
      <w:r w:rsidR="001B6257" w:rsidRPr="00E11EF3">
        <w:rPr>
          <w:rFonts w:ascii="Arial" w:hAnsi="Arial" w:cs="Arial"/>
          <w:bCs/>
          <w:sz w:val="22"/>
          <w:szCs w:val="22"/>
          <w:lang w:val="de-AT"/>
        </w:rPr>
        <w:t>en</w:t>
      </w:r>
      <w:r w:rsidR="001E2A26" w:rsidRPr="00E11EF3">
        <w:rPr>
          <w:rFonts w:ascii="Arial" w:hAnsi="Arial" w:cs="Arial"/>
          <w:bCs/>
          <w:sz w:val="22"/>
          <w:szCs w:val="22"/>
          <w:lang w:val="de-AT"/>
        </w:rPr>
        <w:t xml:space="preserve">, nutzen bereits </w:t>
      </w:r>
      <w:r w:rsidRPr="00E11EF3">
        <w:rPr>
          <w:rFonts w:ascii="Arial" w:hAnsi="Arial" w:cs="Arial"/>
          <w:bCs/>
          <w:sz w:val="22"/>
          <w:szCs w:val="22"/>
          <w:lang w:val="de-AT"/>
        </w:rPr>
        <w:t xml:space="preserve">mehr als 50.000 Unternehmen </w:t>
      </w:r>
      <w:r w:rsidR="001B6257" w:rsidRPr="00E11EF3">
        <w:rPr>
          <w:rFonts w:ascii="Arial" w:hAnsi="Arial" w:cs="Arial"/>
          <w:bCs/>
          <w:sz w:val="22"/>
          <w:szCs w:val="22"/>
          <w:lang w:val="de-AT"/>
        </w:rPr>
        <w:t>in ganz Europa und darüber hinaus</w:t>
      </w:r>
      <w:r w:rsidRPr="00E11EF3">
        <w:rPr>
          <w:rFonts w:ascii="Arial" w:hAnsi="Arial" w:cs="Arial"/>
          <w:bCs/>
          <w:sz w:val="22"/>
          <w:szCs w:val="22"/>
          <w:lang w:val="de-AT"/>
        </w:rPr>
        <w:t>.</w:t>
      </w:r>
      <w:r w:rsidRPr="00E11EF3">
        <w:rPr>
          <w:rFonts w:ascii="Arial" w:hAnsi="Arial" w:cs="Arial"/>
          <w:sz w:val="22"/>
          <w:szCs w:val="22"/>
          <w:lang w:val="de-AT" w:bidi="de-DE"/>
        </w:rPr>
        <w:t xml:space="preserve"> Zudem bietet der EDI-Dienstleister Zugang zum europäischen PEPPOL-Netzwerk (Pan-European Public Procurement OnLine), das in einigen EU-Ländern speziell für E-Rechnungen an die öffentliche Verwaltung (B2G) von Bedeutung ist.</w:t>
      </w:r>
    </w:p>
    <w:p w14:paraId="4137DFE3" w14:textId="77777777" w:rsidR="000174EC" w:rsidRPr="00E11EF3" w:rsidRDefault="000174EC" w:rsidP="00C73D0B">
      <w:pPr>
        <w:jc w:val="both"/>
        <w:rPr>
          <w:rFonts w:ascii="Arial" w:hAnsi="Arial" w:cs="Arial"/>
          <w:bCs/>
          <w:sz w:val="22"/>
          <w:szCs w:val="22"/>
        </w:rPr>
      </w:pPr>
    </w:p>
    <w:p w14:paraId="2F845569" w14:textId="1F9597FC" w:rsidR="00A16459" w:rsidRPr="00E11EF3" w:rsidRDefault="00A16459" w:rsidP="00A16459">
      <w:pPr>
        <w:rPr>
          <w:rFonts w:ascii="Arial" w:hAnsi="Arial" w:cs="Arial"/>
          <w:b/>
          <w:bCs/>
          <w:sz w:val="22"/>
          <w:szCs w:val="22"/>
          <w:lang w:val="de-AT" w:bidi="de-DE"/>
        </w:rPr>
      </w:pPr>
      <w:r w:rsidRPr="00E11EF3">
        <w:rPr>
          <w:rFonts w:ascii="Arial" w:hAnsi="Arial" w:cs="Arial"/>
          <w:b/>
          <w:bCs/>
          <w:sz w:val="22"/>
          <w:szCs w:val="22"/>
          <w:lang w:val="de-AT" w:bidi="de-DE"/>
        </w:rPr>
        <w:t>E-Rechnung ist nur die Spitze des Eisbergs</w:t>
      </w:r>
    </w:p>
    <w:p w14:paraId="6E653083" w14:textId="23E726E7" w:rsidR="006E10E9" w:rsidRPr="00E11EF3" w:rsidRDefault="00BF478F" w:rsidP="006F65E1">
      <w:pPr>
        <w:jc w:val="both"/>
        <w:rPr>
          <w:rFonts w:ascii="Arial" w:hAnsi="Arial" w:cs="Arial"/>
          <w:bCs/>
          <w:sz w:val="22"/>
          <w:szCs w:val="22"/>
        </w:rPr>
      </w:pPr>
      <w:r w:rsidRPr="00E11EF3">
        <w:rPr>
          <w:rFonts w:ascii="Arial" w:hAnsi="Arial" w:cs="Arial"/>
          <w:sz w:val="22"/>
          <w:szCs w:val="22"/>
          <w:lang w:val="de-AT" w:bidi="de-DE"/>
        </w:rPr>
        <w:t xml:space="preserve">Künftig </w:t>
      </w:r>
      <w:r w:rsidR="006F65E1" w:rsidRPr="00E11EF3">
        <w:rPr>
          <w:rFonts w:ascii="Arial" w:hAnsi="Arial" w:cs="Arial"/>
          <w:sz w:val="22"/>
          <w:szCs w:val="22"/>
          <w:lang w:val="de-AT" w:bidi="de-DE"/>
        </w:rPr>
        <w:t xml:space="preserve">könnte die </w:t>
      </w:r>
      <w:r w:rsidR="006F65E1" w:rsidRPr="00E11EF3">
        <w:rPr>
          <w:rFonts w:ascii="Arial" w:hAnsi="Arial" w:cs="Arial"/>
          <w:bCs/>
          <w:sz w:val="22"/>
          <w:szCs w:val="22"/>
        </w:rPr>
        <w:t>elektronische Rechnungsstellung</w:t>
      </w:r>
      <w:r w:rsidR="009206F6" w:rsidRPr="00E11EF3">
        <w:rPr>
          <w:rFonts w:ascii="Arial" w:hAnsi="Arial" w:cs="Arial"/>
          <w:bCs/>
          <w:sz w:val="22"/>
          <w:szCs w:val="22"/>
        </w:rPr>
        <w:t xml:space="preserve"> </w:t>
      </w:r>
      <w:r w:rsidR="00152A53" w:rsidRPr="00E11EF3">
        <w:rPr>
          <w:rFonts w:ascii="Arial" w:hAnsi="Arial" w:cs="Arial"/>
          <w:bCs/>
          <w:sz w:val="22"/>
          <w:szCs w:val="22"/>
        </w:rPr>
        <w:t xml:space="preserve">in Europa </w:t>
      </w:r>
      <w:r w:rsidR="006E2124" w:rsidRPr="00E11EF3">
        <w:rPr>
          <w:rFonts w:ascii="Arial" w:hAnsi="Arial" w:cs="Arial"/>
          <w:bCs/>
          <w:sz w:val="22"/>
          <w:szCs w:val="22"/>
        </w:rPr>
        <w:t xml:space="preserve">zudem </w:t>
      </w:r>
      <w:r w:rsidR="006F65E1" w:rsidRPr="00E11EF3">
        <w:rPr>
          <w:rFonts w:ascii="Arial" w:hAnsi="Arial" w:cs="Arial"/>
          <w:bCs/>
          <w:sz w:val="22"/>
          <w:szCs w:val="22"/>
        </w:rPr>
        <w:t xml:space="preserve">den Weg </w:t>
      </w:r>
      <w:r w:rsidR="006E10E9" w:rsidRPr="00E11EF3">
        <w:rPr>
          <w:rFonts w:ascii="Arial" w:hAnsi="Arial" w:cs="Arial"/>
          <w:bCs/>
          <w:sz w:val="22"/>
          <w:szCs w:val="22"/>
        </w:rPr>
        <w:t>zu einer</w:t>
      </w:r>
      <w:r w:rsidR="006F65E1" w:rsidRPr="00E11EF3">
        <w:rPr>
          <w:rFonts w:ascii="Arial" w:hAnsi="Arial" w:cs="Arial"/>
          <w:bCs/>
          <w:sz w:val="22"/>
          <w:szCs w:val="22"/>
        </w:rPr>
        <w:t xml:space="preserve"> stärker </w:t>
      </w:r>
      <w:r w:rsidR="006E10E9" w:rsidRPr="00E11EF3">
        <w:rPr>
          <w:rFonts w:ascii="Arial" w:hAnsi="Arial" w:cs="Arial"/>
          <w:bCs/>
          <w:sz w:val="22"/>
          <w:szCs w:val="22"/>
        </w:rPr>
        <w:t>vernetzten</w:t>
      </w:r>
      <w:r w:rsidR="00152A53" w:rsidRPr="00E11EF3">
        <w:rPr>
          <w:rFonts w:ascii="Arial" w:hAnsi="Arial" w:cs="Arial"/>
          <w:bCs/>
          <w:sz w:val="22"/>
          <w:szCs w:val="22"/>
        </w:rPr>
        <w:t xml:space="preserve"> und</w:t>
      </w:r>
      <w:r w:rsidR="006E10E9" w:rsidRPr="00E11EF3">
        <w:rPr>
          <w:rFonts w:ascii="Arial" w:hAnsi="Arial" w:cs="Arial"/>
          <w:bCs/>
          <w:sz w:val="22"/>
          <w:szCs w:val="22"/>
        </w:rPr>
        <w:t xml:space="preserve"> digitale</w:t>
      </w:r>
      <w:r w:rsidR="00152A53" w:rsidRPr="00E11EF3">
        <w:rPr>
          <w:rFonts w:ascii="Arial" w:hAnsi="Arial" w:cs="Arial"/>
          <w:bCs/>
          <w:sz w:val="22"/>
          <w:szCs w:val="22"/>
        </w:rPr>
        <w:t>re</w:t>
      </w:r>
      <w:r w:rsidR="006E10E9" w:rsidRPr="00E11EF3">
        <w:rPr>
          <w:rFonts w:ascii="Arial" w:hAnsi="Arial" w:cs="Arial"/>
          <w:bCs/>
          <w:sz w:val="22"/>
          <w:szCs w:val="22"/>
        </w:rPr>
        <w:t xml:space="preserve">n Wirtschaft </w:t>
      </w:r>
      <w:r w:rsidR="006F65E1" w:rsidRPr="00E11EF3">
        <w:rPr>
          <w:rFonts w:ascii="Arial" w:hAnsi="Arial" w:cs="Arial"/>
          <w:bCs/>
          <w:sz w:val="22"/>
          <w:szCs w:val="22"/>
        </w:rPr>
        <w:t xml:space="preserve">ebnen. </w:t>
      </w:r>
      <w:r w:rsidR="006F65E1" w:rsidRPr="00E11EF3">
        <w:rPr>
          <w:rFonts w:ascii="Arial" w:hAnsi="Arial" w:cs="Arial"/>
          <w:sz w:val="22"/>
          <w:szCs w:val="22"/>
          <w:lang w:val="de-AT" w:bidi="de-DE"/>
        </w:rPr>
        <w:t>Denn e</w:t>
      </w:r>
      <w:r w:rsidR="00A0137D" w:rsidRPr="00E11EF3">
        <w:rPr>
          <w:rFonts w:ascii="Arial" w:hAnsi="Arial" w:cs="Arial"/>
          <w:sz w:val="22"/>
          <w:szCs w:val="22"/>
          <w:lang w:val="de-AT" w:bidi="de-DE"/>
        </w:rPr>
        <w:t xml:space="preserve">ine Rechnung ist mehr als nur eine Zahlungsaufforderung – sie ist der letzte Schritt in einer komplexen Reihe geschäftlicher Kommunikation. </w:t>
      </w:r>
      <w:r w:rsidR="006F65E1" w:rsidRPr="00E11EF3">
        <w:rPr>
          <w:rFonts w:ascii="Arial" w:hAnsi="Arial" w:cs="Arial"/>
          <w:sz w:val="22"/>
          <w:szCs w:val="22"/>
          <w:lang w:val="de-AT" w:bidi="de-DE"/>
        </w:rPr>
        <w:t>„</w:t>
      </w:r>
      <w:r w:rsidR="00A0137D" w:rsidRPr="00E11EF3">
        <w:rPr>
          <w:rFonts w:ascii="Arial" w:hAnsi="Arial" w:cs="Arial"/>
          <w:sz w:val="22"/>
          <w:szCs w:val="22"/>
          <w:lang w:val="de-AT" w:bidi="de-DE"/>
        </w:rPr>
        <w:t xml:space="preserve">Eine </w:t>
      </w:r>
      <w:r w:rsidR="00AD4CD2" w:rsidRPr="00E11EF3">
        <w:rPr>
          <w:rFonts w:ascii="Arial" w:hAnsi="Arial" w:cs="Arial"/>
          <w:sz w:val="22"/>
          <w:szCs w:val="22"/>
          <w:lang w:val="de-AT" w:bidi="de-DE"/>
        </w:rPr>
        <w:t xml:space="preserve">strukturierte </w:t>
      </w:r>
      <w:r w:rsidR="00A0137D" w:rsidRPr="00E11EF3">
        <w:rPr>
          <w:rFonts w:ascii="Arial" w:hAnsi="Arial" w:cs="Arial"/>
          <w:sz w:val="22"/>
          <w:szCs w:val="22"/>
          <w:lang w:val="de-AT" w:bidi="de-DE"/>
        </w:rPr>
        <w:t>E-Rechnung ist somit</w:t>
      </w:r>
      <w:r w:rsidR="00097D21" w:rsidRPr="00E11EF3">
        <w:rPr>
          <w:rFonts w:ascii="Arial" w:hAnsi="Arial" w:cs="Arial"/>
          <w:sz w:val="22"/>
          <w:szCs w:val="22"/>
          <w:lang w:val="de-AT" w:bidi="de-DE"/>
        </w:rPr>
        <w:t xml:space="preserve"> nur</w:t>
      </w:r>
      <w:r w:rsidR="00A0137D" w:rsidRPr="00E11EF3">
        <w:rPr>
          <w:rFonts w:ascii="Arial" w:hAnsi="Arial" w:cs="Arial"/>
          <w:sz w:val="22"/>
          <w:szCs w:val="22"/>
          <w:lang w:val="de-AT" w:bidi="de-DE"/>
        </w:rPr>
        <w:t xml:space="preserve"> die Spitze des Eisbergs, unter dem eine Vielzahl von Prozessen – von der Bestellung bis zur Lieferbestätigung – liegt. </w:t>
      </w:r>
      <w:r w:rsidR="00A86180" w:rsidRPr="00E11EF3">
        <w:rPr>
          <w:rFonts w:ascii="Arial" w:hAnsi="Arial" w:cs="Arial"/>
          <w:bCs/>
          <w:sz w:val="22"/>
          <w:szCs w:val="22"/>
        </w:rPr>
        <w:t xml:space="preserve">Die ViDA-Initiative wird </w:t>
      </w:r>
      <w:r w:rsidR="002C306A" w:rsidRPr="00E11EF3">
        <w:rPr>
          <w:rFonts w:ascii="Arial" w:hAnsi="Arial" w:cs="Arial"/>
          <w:bCs/>
          <w:sz w:val="22"/>
          <w:szCs w:val="22"/>
        </w:rPr>
        <w:t>der Digitalisierung d</w:t>
      </w:r>
      <w:r w:rsidR="00A86180" w:rsidRPr="00E11EF3">
        <w:rPr>
          <w:rFonts w:ascii="Arial" w:hAnsi="Arial" w:cs="Arial"/>
          <w:bCs/>
          <w:sz w:val="22"/>
          <w:szCs w:val="22"/>
        </w:rPr>
        <w:t>ies</w:t>
      </w:r>
      <w:r w:rsidR="002C306A" w:rsidRPr="00E11EF3">
        <w:rPr>
          <w:rFonts w:ascii="Arial" w:hAnsi="Arial" w:cs="Arial"/>
          <w:bCs/>
          <w:sz w:val="22"/>
          <w:szCs w:val="22"/>
        </w:rPr>
        <w:t xml:space="preserve">er vorgelagerten </w:t>
      </w:r>
      <w:r w:rsidR="00A86180" w:rsidRPr="00E11EF3">
        <w:rPr>
          <w:rFonts w:ascii="Arial" w:hAnsi="Arial" w:cs="Arial"/>
          <w:bCs/>
          <w:sz w:val="22"/>
          <w:szCs w:val="22"/>
        </w:rPr>
        <w:t>Geschäftsp</w:t>
      </w:r>
      <w:r w:rsidR="002C306A" w:rsidRPr="00E11EF3">
        <w:rPr>
          <w:rFonts w:ascii="Arial" w:hAnsi="Arial" w:cs="Arial"/>
          <w:bCs/>
          <w:sz w:val="22"/>
          <w:szCs w:val="22"/>
        </w:rPr>
        <w:t xml:space="preserve">rozesse </w:t>
      </w:r>
      <w:r w:rsidR="00A86180" w:rsidRPr="00E11EF3">
        <w:rPr>
          <w:rFonts w:ascii="Arial" w:hAnsi="Arial" w:cs="Arial"/>
          <w:bCs/>
          <w:sz w:val="22"/>
          <w:szCs w:val="22"/>
        </w:rPr>
        <w:t>n</w:t>
      </w:r>
      <w:r w:rsidR="002C306A" w:rsidRPr="00E11EF3">
        <w:rPr>
          <w:rFonts w:ascii="Arial" w:hAnsi="Arial" w:cs="Arial"/>
          <w:bCs/>
          <w:sz w:val="22"/>
          <w:szCs w:val="22"/>
        </w:rPr>
        <w:t>och</w:t>
      </w:r>
      <w:r w:rsidR="006F65E1" w:rsidRPr="00E11EF3">
        <w:rPr>
          <w:rFonts w:ascii="Arial" w:hAnsi="Arial" w:cs="Arial"/>
          <w:bCs/>
          <w:sz w:val="22"/>
          <w:szCs w:val="22"/>
        </w:rPr>
        <w:t xml:space="preserve"> viel</w:t>
      </w:r>
      <w:r w:rsidR="002C306A" w:rsidRPr="00E11EF3">
        <w:rPr>
          <w:rFonts w:ascii="Arial" w:hAnsi="Arial" w:cs="Arial"/>
          <w:bCs/>
          <w:sz w:val="22"/>
          <w:szCs w:val="22"/>
        </w:rPr>
        <w:t xml:space="preserve"> </w:t>
      </w:r>
      <w:r w:rsidR="00A86180" w:rsidRPr="00E11EF3">
        <w:rPr>
          <w:rFonts w:ascii="Arial" w:hAnsi="Arial" w:cs="Arial"/>
          <w:bCs/>
          <w:sz w:val="22"/>
          <w:szCs w:val="22"/>
        </w:rPr>
        <w:t>Schwung verleihen</w:t>
      </w:r>
      <w:r w:rsidR="006E10E9" w:rsidRPr="00E11EF3">
        <w:rPr>
          <w:rFonts w:ascii="Arial" w:hAnsi="Arial" w:cs="Arial"/>
          <w:bCs/>
          <w:sz w:val="22"/>
          <w:szCs w:val="22"/>
        </w:rPr>
        <w:t>“,</w:t>
      </w:r>
      <w:r w:rsidR="00A86180" w:rsidRPr="00E11EF3">
        <w:rPr>
          <w:rFonts w:ascii="Arial" w:hAnsi="Arial" w:cs="Arial"/>
          <w:bCs/>
          <w:sz w:val="22"/>
          <w:szCs w:val="22"/>
        </w:rPr>
        <w:t xml:space="preserve"> </w:t>
      </w:r>
      <w:r w:rsidR="006E10E9" w:rsidRPr="00E11EF3">
        <w:rPr>
          <w:rFonts w:ascii="Arial" w:hAnsi="Arial" w:cs="Arial"/>
          <w:bCs/>
          <w:sz w:val="22"/>
          <w:szCs w:val="22"/>
        </w:rPr>
        <w:t xml:space="preserve">blickt </w:t>
      </w:r>
      <w:r w:rsidR="00561F67" w:rsidRPr="00E11EF3">
        <w:rPr>
          <w:rFonts w:ascii="Arial" w:hAnsi="Arial" w:cs="Arial"/>
          <w:bCs/>
          <w:sz w:val="22"/>
          <w:szCs w:val="22"/>
        </w:rPr>
        <w:t xml:space="preserve">EDITEL-Geschäftsführer </w:t>
      </w:r>
      <w:r w:rsidR="006E10E9" w:rsidRPr="00E11EF3">
        <w:rPr>
          <w:rFonts w:ascii="Arial" w:hAnsi="Arial" w:cs="Arial"/>
          <w:bCs/>
          <w:sz w:val="22"/>
          <w:szCs w:val="22"/>
        </w:rPr>
        <w:t>Marlovits in die nahe Zukunft.</w:t>
      </w:r>
    </w:p>
    <w:p w14:paraId="383D8B81" w14:textId="2C1DAE74" w:rsidR="000C029E" w:rsidRPr="00E11EF3" w:rsidRDefault="000C029E" w:rsidP="006F65E1">
      <w:pPr>
        <w:jc w:val="both"/>
        <w:rPr>
          <w:rFonts w:ascii="Arial" w:hAnsi="Arial" w:cs="Arial"/>
          <w:bCs/>
          <w:sz w:val="22"/>
          <w:szCs w:val="22"/>
        </w:rPr>
      </w:pPr>
    </w:p>
    <w:p w14:paraId="09BA62C6" w14:textId="092B6842" w:rsidR="000C029E" w:rsidRPr="00E11EF3" w:rsidRDefault="000C029E" w:rsidP="006F65E1">
      <w:pPr>
        <w:jc w:val="both"/>
        <w:rPr>
          <w:rFonts w:ascii="Arial" w:hAnsi="Arial" w:cs="Arial"/>
          <w:b/>
          <w:sz w:val="20"/>
          <w:szCs w:val="20"/>
        </w:rPr>
      </w:pPr>
      <w:r w:rsidRPr="00E11EF3">
        <w:rPr>
          <w:rFonts w:ascii="Arial" w:hAnsi="Arial" w:cs="Arial"/>
          <w:b/>
          <w:sz w:val="20"/>
          <w:szCs w:val="20"/>
        </w:rPr>
        <w:t>Anmerkungen:</w:t>
      </w:r>
    </w:p>
    <w:p w14:paraId="614B50EA" w14:textId="2FAEFB71" w:rsidR="000C029E" w:rsidRPr="00E11EF3" w:rsidRDefault="000C029E" w:rsidP="006F65E1">
      <w:pPr>
        <w:jc w:val="both"/>
        <w:rPr>
          <w:rFonts w:ascii="Arial" w:hAnsi="Arial" w:cs="Arial"/>
          <w:bCs/>
          <w:sz w:val="20"/>
          <w:szCs w:val="20"/>
        </w:rPr>
      </w:pPr>
      <w:r w:rsidRPr="00E11EF3">
        <w:rPr>
          <w:rFonts w:ascii="Arial" w:hAnsi="Arial" w:cs="Arial"/>
          <w:bCs/>
          <w:sz w:val="20"/>
          <w:szCs w:val="20"/>
        </w:rPr>
        <w:t>1. ECOFIN-Rat: Rat der Finanzminister der EU-Mitgliedsstaaten.</w:t>
      </w:r>
    </w:p>
    <w:p w14:paraId="0066C391" w14:textId="0B6D79E0" w:rsidR="006E10E9" w:rsidRPr="00E11EF3" w:rsidRDefault="000C029E" w:rsidP="006F65E1">
      <w:pPr>
        <w:jc w:val="both"/>
        <w:rPr>
          <w:rFonts w:ascii="Arial" w:hAnsi="Arial" w:cs="Arial"/>
          <w:bCs/>
          <w:sz w:val="20"/>
          <w:szCs w:val="20"/>
        </w:rPr>
      </w:pPr>
      <w:r w:rsidRPr="00E11EF3">
        <w:rPr>
          <w:rFonts w:ascii="Arial" w:hAnsi="Arial" w:cs="Arial"/>
          <w:bCs/>
          <w:sz w:val="20"/>
          <w:szCs w:val="20"/>
        </w:rPr>
        <w:t>2. Vi</w:t>
      </w:r>
      <w:r w:rsidR="00AB2DA6" w:rsidRPr="00E11EF3">
        <w:rPr>
          <w:rFonts w:ascii="Arial" w:hAnsi="Arial" w:cs="Arial"/>
          <w:bCs/>
          <w:sz w:val="20"/>
          <w:szCs w:val="20"/>
        </w:rPr>
        <w:t>DA</w:t>
      </w:r>
      <w:r w:rsidRPr="00E11EF3">
        <w:rPr>
          <w:rFonts w:ascii="Arial" w:hAnsi="Arial" w:cs="Arial"/>
          <w:bCs/>
          <w:sz w:val="20"/>
          <w:szCs w:val="20"/>
        </w:rPr>
        <w:t xml:space="preserve"> steht für VAT in the Digital Age; VAT = Value Added Tax – Mehrwertsteuer bzw. in Österreich Umsatzsteuer.</w:t>
      </w:r>
    </w:p>
    <w:p w14:paraId="4C45A0E2" w14:textId="77777777" w:rsidR="00A65C0B" w:rsidRPr="00E11EF3" w:rsidRDefault="00A65C0B" w:rsidP="00A65C0B">
      <w:pPr>
        <w:jc w:val="both"/>
        <w:rPr>
          <w:rFonts w:ascii="Arial" w:hAnsi="Arial" w:cs="Arial"/>
          <w:bCs/>
          <w:sz w:val="20"/>
          <w:szCs w:val="20"/>
          <w:lang w:val="de-AT"/>
        </w:rPr>
      </w:pPr>
    </w:p>
    <w:p w14:paraId="2639E5F4" w14:textId="77777777" w:rsidR="00A65C0B" w:rsidRPr="00E11EF3" w:rsidRDefault="00A65C0B" w:rsidP="00A65C0B">
      <w:pPr>
        <w:rPr>
          <w:rFonts w:ascii="Arial" w:hAnsi="Arial" w:cs="Arial"/>
          <w:b/>
          <w:bCs/>
          <w:sz w:val="20"/>
          <w:szCs w:val="20"/>
          <w:lang w:val="de-AT"/>
        </w:rPr>
      </w:pPr>
      <w:r w:rsidRPr="00E11EF3">
        <w:rPr>
          <w:rFonts w:ascii="Arial" w:hAnsi="Arial" w:cs="Arial"/>
          <w:b/>
          <w:bCs/>
          <w:sz w:val="20"/>
          <w:szCs w:val="20"/>
          <w:lang w:val="de-AT"/>
        </w:rPr>
        <w:t>Fotos, Abdruck honorarfrei</w:t>
      </w:r>
    </w:p>
    <w:p w14:paraId="1637920B" w14:textId="77777777" w:rsidR="00A65C0B" w:rsidRPr="00E11EF3" w:rsidRDefault="00A65C0B" w:rsidP="00A65C0B">
      <w:pPr>
        <w:rPr>
          <w:rFonts w:ascii="Arial" w:hAnsi="Arial" w:cs="Arial"/>
          <w:sz w:val="20"/>
          <w:szCs w:val="20"/>
          <w:lang w:val="de-AT"/>
        </w:rPr>
      </w:pPr>
      <w:r w:rsidRPr="00E11EF3">
        <w:rPr>
          <w:rFonts w:ascii="Arial" w:hAnsi="Arial" w:cs="Arial"/>
          <w:sz w:val="20"/>
          <w:szCs w:val="20"/>
          <w:lang w:val="de-AT"/>
        </w:rPr>
        <w:t>Foto 1: Gerd Marlovits, Geschäftsführer EDITEL Austria © EDITEL</w:t>
      </w:r>
    </w:p>
    <w:p w14:paraId="6CEA5FA6" w14:textId="75E3050B" w:rsidR="00A65C0B" w:rsidRPr="00E11EF3" w:rsidRDefault="00A65C0B" w:rsidP="00A65C0B">
      <w:pPr>
        <w:rPr>
          <w:rFonts w:ascii="Arial" w:hAnsi="Arial" w:cs="Arial"/>
          <w:sz w:val="20"/>
          <w:szCs w:val="20"/>
          <w:lang w:val="de-AT"/>
        </w:rPr>
      </w:pPr>
      <w:r w:rsidRPr="00E11EF3">
        <w:rPr>
          <w:rFonts w:ascii="Arial" w:hAnsi="Arial" w:cs="Arial"/>
          <w:sz w:val="20"/>
          <w:szCs w:val="20"/>
          <w:lang w:val="de-AT"/>
        </w:rPr>
        <w:t xml:space="preserve">Foto 2: Tomasz Kuciel, Leiter des </w:t>
      </w:r>
      <w:r w:rsidR="00E927B4" w:rsidRPr="00E11EF3">
        <w:rPr>
          <w:rFonts w:ascii="Arial" w:hAnsi="Arial" w:cs="Arial"/>
          <w:sz w:val="20"/>
          <w:szCs w:val="20"/>
          <w:lang w:val="de-AT"/>
        </w:rPr>
        <w:t xml:space="preserve">e-Invoicing </w:t>
      </w:r>
      <w:r w:rsidRPr="00E11EF3">
        <w:rPr>
          <w:rFonts w:ascii="Arial" w:hAnsi="Arial" w:cs="Arial"/>
          <w:sz w:val="20"/>
          <w:szCs w:val="20"/>
          <w:lang w:val="de-AT"/>
        </w:rPr>
        <w:t>Competence Centers bei EDITEL © Rafal Sztyk</w:t>
      </w:r>
    </w:p>
    <w:p w14:paraId="1A35D6E5" w14:textId="77777777" w:rsidR="006E2124" w:rsidRPr="00E11EF3" w:rsidRDefault="006E2124" w:rsidP="006F65E1">
      <w:pPr>
        <w:jc w:val="both"/>
        <w:rPr>
          <w:rFonts w:ascii="Arial" w:hAnsi="Arial" w:cs="Arial"/>
          <w:bCs/>
          <w:sz w:val="20"/>
          <w:szCs w:val="20"/>
          <w:lang w:val="de-AT"/>
        </w:rPr>
      </w:pPr>
    </w:p>
    <w:p w14:paraId="7A1EC0C3" w14:textId="77777777" w:rsidR="000C029E" w:rsidRPr="00E11EF3" w:rsidRDefault="000C029E" w:rsidP="000C029E">
      <w:pPr>
        <w:jc w:val="both"/>
        <w:rPr>
          <w:rFonts w:ascii="Arial" w:hAnsi="Arial" w:cs="Arial"/>
          <w:sz w:val="20"/>
          <w:szCs w:val="20"/>
        </w:rPr>
      </w:pPr>
      <w:r w:rsidRPr="00E11EF3">
        <w:rPr>
          <w:rFonts w:ascii="Arial" w:hAnsi="Arial" w:cs="Arial"/>
          <w:b/>
          <w:sz w:val="20"/>
          <w:szCs w:val="20"/>
        </w:rPr>
        <w:t>Über EDITEL</w:t>
      </w:r>
    </w:p>
    <w:p w14:paraId="08D5E723" w14:textId="77777777" w:rsidR="000C029E" w:rsidRPr="00E11EF3" w:rsidRDefault="000C029E" w:rsidP="000C029E">
      <w:pPr>
        <w:jc w:val="both"/>
        <w:rPr>
          <w:rFonts w:ascii="Arial" w:hAnsi="Arial" w:cs="Arial"/>
          <w:sz w:val="20"/>
          <w:szCs w:val="20"/>
        </w:rPr>
      </w:pPr>
      <w:bookmarkStart w:id="1" w:name="_Hlk157419378"/>
      <w:r w:rsidRPr="00E11EF3">
        <w:rPr>
          <w:rFonts w:ascii="Arial" w:hAnsi="Arial" w:cs="Arial"/>
          <w:sz w:val="20"/>
          <w:szCs w:val="20"/>
        </w:rPr>
        <w:t>EDITEL, führender internationaler Anbieter von EDI-Lösungen (Electronic Data Interchange) mit Hauptsitz in Wien</w:t>
      </w:r>
      <w:bookmarkEnd w:id="1"/>
      <w:r w:rsidRPr="00E11EF3">
        <w:rPr>
          <w:rFonts w:ascii="Arial" w:hAnsi="Arial" w:cs="Arial"/>
          <w:sz w:val="20"/>
          <w:szCs w:val="20"/>
        </w:rPr>
        <w:t xml:space="preserve">, ist spezialisiert auf die </w:t>
      </w:r>
      <w:bookmarkStart w:id="2" w:name="_Hlk157419122"/>
      <w:r w:rsidRPr="00E11EF3">
        <w:rPr>
          <w:rFonts w:ascii="Arial" w:hAnsi="Arial" w:cs="Arial"/>
          <w:sz w:val="20"/>
          <w:szCs w:val="20"/>
        </w:rPr>
        <w:t xml:space="preserve">Optimierung von Supply Chain-Prozessen unterschiedlichster Unternehmen </w:t>
      </w:r>
      <w:bookmarkEnd w:id="2"/>
      <w:r w:rsidRPr="00E11EF3">
        <w:rPr>
          <w:rFonts w:ascii="Arial" w:hAnsi="Arial" w:cs="Arial"/>
          <w:sz w:val="20"/>
          <w:szCs w:val="20"/>
        </w:rPr>
        <w:t>und Branchen. Das Unternehmen verfügt über eine überregionale Reichweite durch zahlreiche Niederlassungen in Europa und ist damit der ideale Partner für international tätige Unternehmen. Über das EDI-Service eXite</w:t>
      </w:r>
      <w:r w:rsidRPr="00E11EF3">
        <w:rPr>
          <w:rFonts w:ascii="Arial" w:hAnsi="Arial" w:cs="Arial"/>
          <w:bCs/>
          <w:sz w:val="20"/>
          <w:szCs w:val="20"/>
          <w:vertAlign w:val="superscript"/>
          <w:lang w:val="de-AT"/>
        </w:rPr>
        <w:t>®</w:t>
      </w:r>
      <w:r w:rsidRPr="00E11EF3">
        <w:rPr>
          <w:rFonts w:ascii="Arial" w:hAnsi="Arial" w:cs="Arial"/>
          <w:sz w:val="20"/>
          <w:szCs w:val="20"/>
        </w:rPr>
        <w:t xml:space="preserve"> bietet EDITEL ein umfassendes Serviceportfolio: von vollintegrierten EDI-Lösungen für maximale Effizienz über Web-EDI für Einsteiger bis hin zum Know-how im e-Invoicing rund um die gesetzeskonforme Umsetzung von ViDA. Die Erfahrung und Expertise von über 40 Jahren garantieren dabei die erfolgreiche Umsetzung auch umfangreicher EDI-Projekte.</w:t>
      </w:r>
    </w:p>
    <w:p w14:paraId="1110EB94" w14:textId="77777777" w:rsidR="000C029E" w:rsidRPr="00E11EF3" w:rsidRDefault="000C029E" w:rsidP="000C029E">
      <w:pPr>
        <w:rPr>
          <w:rFonts w:ascii="Arial" w:hAnsi="Arial" w:cs="Arial"/>
          <w:sz w:val="20"/>
          <w:szCs w:val="20"/>
        </w:rPr>
      </w:pPr>
      <w:hyperlink r:id="rId12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www.editel.at</w:t>
        </w:r>
      </w:hyperlink>
      <w:r w:rsidRPr="00E11EF3">
        <w:rPr>
          <w:rFonts w:ascii="Arial" w:hAnsi="Arial" w:cs="Arial"/>
          <w:sz w:val="20"/>
          <w:szCs w:val="20"/>
        </w:rPr>
        <w:t xml:space="preserve"> / </w:t>
      </w:r>
      <w:hyperlink r:id="rId13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www.editel.cz</w:t>
        </w:r>
      </w:hyperlink>
      <w:r w:rsidRPr="00E11EF3">
        <w:rPr>
          <w:rFonts w:ascii="Arial" w:hAnsi="Arial" w:cs="Arial"/>
          <w:sz w:val="20"/>
          <w:szCs w:val="20"/>
        </w:rPr>
        <w:t xml:space="preserve"> / </w:t>
      </w:r>
      <w:hyperlink r:id="rId14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www.editel.de</w:t>
        </w:r>
      </w:hyperlink>
      <w:r w:rsidRPr="00E11EF3">
        <w:rPr>
          <w:rFonts w:ascii="Arial" w:hAnsi="Arial" w:cs="Arial"/>
          <w:sz w:val="20"/>
          <w:szCs w:val="20"/>
        </w:rPr>
        <w:t xml:space="preserve"> / </w:t>
      </w:r>
      <w:hyperlink r:id="rId15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www.editel.eu</w:t>
        </w:r>
      </w:hyperlink>
      <w:r w:rsidRPr="00E11EF3">
        <w:rPr>
          <w:rFonts w:ascii="Arial" w:hAnsi="Arial" w:cs="Arial"/>
          <w:sz w:val="20"/>
          <w:szCs w:val="20"/>
        </w:rPr>
        <w:t xml:space="preserve"> / </w:t>
      </w:r>
    </w:p>
    <w:p w14:paraId="512A59A4" w14:textId="77777777" w:rsidR="000C029E" w:rsidRPr="00E11EF3" w:rsidRDefault="000C029E" w:rsidP="000C029E">
      <w:pPr>
        <w:rPr>
          <w:rFonts w:ascii="Arial" w:hAnsi="Arial" w:cs="Arial"/>
          <w:sz w:val="20"/>
          <w:szCs w:val="20"/>
        </w:rPr>
      </w:pPr>
      <w:hyperlink r:id="rId16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www.editel.hr</w:t>
        </w:r>
      </w:hyperlink>
      <w:r w:rsidRPr="00E11EF3">
        <w:rPr>
          <w:rFonts w:ascii="Arial" w:hAnsi="Arial" w:cs="Arial"/>
          <w:sz w:val="20"/>
          <w:szCs w:val="20"/>
        </w:rPr>
        <w:t xml:space="preserve"> /</w:t>
      </w:r>
      <w:r w:rsidRPr="00E11EF3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hyperlink r:id="rId17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www.editel.hu</w:t>
        </w:r>
      </w:hyperlink>
      <w:r w:rsidRPr="00E11EF3">
        <w:rPr>
          <w:rFonts w:ascii="Arial" w:hAnsi="Arial" w:cs="Arial"/>
          <w:sz w:val="20"/>
          <w:szCs w:val="20"/>
        </w:rPr>
        <w:t xml:space="preserve"> / </w:t>
      </w:r>
      <w:hyperlink r:id="rId18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www.editel.pl</w:t>
        </w:r>
      </w:hyperlink>
      <w:r w:rsidRPr="00E11EF3">
        <w:rPr>
          <w:rFonts w:ascii="Arial" w:hAnsi="Arial" w:cs="Arial"/>
          <w:sz w:val="20"/>
          <w:szCs w:val="20"/>
        </w:rPr>
        <w:t xml:space="preserve"> / </w:t>
      </w:r>
      <w:hyperlink r:id="rId19" w:history="1">
        <w:r w:rsidRPr="00E11EF3">
          <w:rPr>
            <w:rStyle w:val="Hyperlink"/>
            <w:rFonts w:ascii="Arial" w:hAnsi="Arial" w:cs="Arial"/>
            <w:sz w:val="20"/>
            <w:szCs w:val="20"/>
          </w:rPr>
          <w:t>www.editel.sk</w:t>
        </w:r>
      </w:hyperlink>
      <w:r w:rsidRPr="00E11EF3">
        <w:rPr>
          <w:rFonts w:ascii="Arial" w:hAnsi="Arial" w:cs="Arial"/>
          <w:sz w:val="20"/>
          <w:szCs w:val="20"/>
        </w:rPr>
        <w:t xml:space="preserve"> </w:t>
      </w:r>
    </w:p>
    <w:p w14:paraId="60BDD05A" w14:textId="77777777" w:rsidR="000C029E" w:rsidRPr="00E11EF3" w:rsidRDefault="000C029E" w:rsidP="000C029E">
      <w:pPr>
        <w:rPr>
          <w:rFonts w:ascii="Arial" w:hAnsi="Arial" w:cs="Arial"/>
          <w:sz w:val="20"/>
          <w:szCs w:val="20"/>
        </w:rPr>
      </w:pPr>
    </w:p>
    <w:p w14:paraId="6CEEFC7C" w14:textId="77777777" w:rsidR="000C029E" w:rsidRPr="00E11EF3" w:rsidRDefault="000C029E" w:rsidP="000C029E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E11EF3">
        <w:rPr>
          <w:rFonts w:ascii="Arial" w:hAnsi="Arial" w:cs="Arial"/>
          <w:b/>
          <w:bCs/>
          <w:sz w:val="20"/>
          <w:szCs w:val="20"/>
          <w:lang w:val="en-US"/>
        </w:rPr>
        <w:t>Pressekontakt</w:t>
      </w:r>
    </w:p>
    <w:p w14:paraId="2759218D" w14:textId="77777777" w:rsidR="000C029E" w:rsidRPr="00E11EF3" w:rsidRDefault="000C029E" w:rsidP="000C029E">
      <w:pPr>
        <w:rPr>
          <w:rFonts w:ascii="Arial" w:hAnsi="Arial" w:cs="Arial"/>
          <w:sz w:val="20"/>
          <w:szCs w:val="20"/>
          <w:lang w:val="en-GB"/>
        </w:rPr>
      </w:pPr>
      <w:r w:rsidRPr="00E11EF3">
        <w:rPr>
          <w:rFonts w:ascii="Arial" w:hAnsi="Arial" w:cs="Arial"/>
          <w:sz w:val="20"/>
          <w:szCs w:val="20"/>
          <w:lang w:val="en-GB"/>
        </w:rPr>
        <w:t>Isabella Rath</w:t>
      </w:r>
    </w:p>
    <w:p w14:paraId="2168E57B" w14:textId="77777777" w:rsidR="000C029E" w:rsidRPr="00E11EF3" w:rsidRDefault="000C029E" w:rsidP="000C029E">
      <w:pPr>
        <w:rPr>
          <w:rFonts w:ascii="Arial" w:hAnsi="Arial" w:cs="Arial"/>
          <w:sz w:val="20"/>
          <w:szCs w:val="20"/>
          <w:lang w:val="en-GB"/>
        </w:rPr>
      </w:pPr>
      <w:r w:rsidRPr="00E11EF3">
        <w:rPr>
          <w:rFonts w:ascii="Arial" w:hAnsi="Arial" w:cs="Arial"/>
          <w:sz w:val="20"/>
          <w:szCs w:val="20"/>
          <w:lang w:val="en-GB"/>
        </w:rPr>
        <w:t>Head of Marketing</w:t>
      </w:r>
    </w:p>
    <w:p w14:paraId="50386F8E" w14:textId="77777777" w:rsidR="000C029E" w:rsidRPr="00E11EF3" w:rsidRDefault="000C029E" w:rsidP="000C029E">
      <w:pPr>
        <w:rPr>
          <w:rFonts w:ascii="Arial" w:hAnsi="Arial" w:cs="Arial"/>
          <w:sz w:val="20"/>
          <w:szCs w:val="20"/>
          <w:lang w:val="de-AT"/>
        </w:rPr>
      </w:pPr>
      <w:r w:rsidRPr="00E11EF3">
        <w:rPr>
          <w:rFonts w:ascii="Arial" w:hAnsi="Arial" w:cs="Arial"/>
          <w:sz w:val="20"/>
          <w:szCs w:val="20"/>
          <w:lang w:val="de-AT"/>
        </w:rPr>
        <w:t xml:space="preserve">EDITEL Austria GmbH </w:t>
      </w:r>
      <w:r w:rsidRPr="00E11EF3">
        <w:rPr>
          <w:rFonts w:ascii="Arial" w:hAnsi="Arial" w:cs="Arial"/>
          <w:sz w:val="20"/>
          <w:szCs w:val="20"/>
          <w:lang w:val="de-AT"/>
        </w:rPr>
        <w:br/>
        <w:t>Brahmsplatz 3, 1040 Wien / Österreich</w:t>
      </w:r>
    </w:p>
    <w:p w14:paraId="201C8C8E" w14:textId="77777777" w:rsidR="000C029E" w:rsidRPr="00E11EF3" w:rsidRDefault="000C029E" w:rsidP="000C029E">
      <w:pPr>
        <w:spacing w:line="276" w:lineRule="auto"/>
        <w:rPr>
          <w:rFonts w:ascii="Arial" w:eastAsia="Calibri" w:hAnsi="Arial" w:cs="Arial"/>
          <w:sz w:val="20"/>
          <w:szCs w:val="20"/>
          <w:lang w:val="it-IT"/>
        </w:rPr>
      </w:pPr>
      <w:r w:rsidRPr="00E11EF3">
        <w:rPr>
          <w:rFonts w:ascii="Arial" w:eastAsia="Calibri" w:hAnsi="Arial" w:cs="Arial"/>
          <w:sz w:val="20"/>
          <w:szCs w:val="20"/>
          <w:lang w:val="it-IT"/>
        </w:rPr>
        <w:t>Telefon: +43 /1/ 505 86 02 - 306</w:t>
      </w:r>
    </w:p>
    <w:p w14:paraId="5E8BB77A" w14:textId="018CE388" w:rsidR="00A65C0B" w:rsidRPr="00A65C0B" w:rsidRDefault="000C029E">
      <w:pPr>
        <w:rPr>
          <w:rFonts w:ascii="Arial" w:hAnsi="Arial" w:cs="Arial"/>
          <w:sz w:val="20"/>
          <w:szCs w:val="20"/>
          <w:lang w:val="it-IT"/>
        </w:rPr>
      </w:pPr>
      <w:r w:rsidRPr="00E11EF3">
        <w:rPr>
          <w:rFonts w:ascii="Arial" w:hAnsi="Arial" w:cs="Arial"/>
          <w:sz w:val="20"/>
          <w:szCs w:val="20"/>
          <w:lang w:val="it-IT"/>
        </w:rPr>
        <w:t xml:space="preserve">E-Mail: </w:t>
      </w:r>
      <w:hyperlink r:id="rId20" w:history="1">
        <w:r w:rsidRPr="00E11EF3">
          <w:rPr>
            <w:rStyle w:val="Hyperlink"/>
            <w:rFonts w:ascii="Arial" w:hAnsi="Arial" w:cs="Arial"/>
            <w:sz w:val="20"/>
            <w:szCs w:val="20"/>
            <w:lang w:val="it-IT"/>
          </w:rPr>
          <w:t>news@editel.at</w:t>
        </w:r>
      </w:hyperlink>
      <w:r w:rsidRPr="00A65C0B">
        <w:rPr>
          <w:rFonts w:ascii="Arial" w:hAnsi="Arial" w:cs="Arial"/>
          <w:sz w:val="20"/>
          <w:szCs w:val="20"/>
          <w:lang w:val="it-IT"/>
        </w:rPr>
        <w:t xml:space="preserve"> </w:t>
      </w:r>
      <w:bookmarkEnd w:id="0"/>
    </w:p>
    <w:sectPr w:rsidR="00A65C0B" w:rsidRPr="00A65C0B" w:rsidSect="00350877">
      <w:headerReference w:type="default" r:id="rId21"/>
      <w:footerReference w:type="default" r:id="rId22"/>
      <w:pgSz w:w="11900" w:h="16840"/>
      <w:pgMar w:top="1701" w:right="1418" w:bottom="1560" w:left="1418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AA9DB" w14:textId="77777777" w:rsidR="00342980" w:rsidRDefault="00342980">
      <w:r>
        <w:separator/>
      </w:r>
    </w:p>
  </w:endnote>
  <w:endnote w:type="continuationSeparator" w:id="0">
    <w:p w14:paraId="510E895C" w14:textId="77777777" w:rsidR="00342980" w:rsidRDefault="0034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6E04" w14:textId="77777777" w:rsidR="0083561C" w:rsidRDefault="0083561C">
    <w:pPr>
      <w:pStyle w:val="Fuzeile"/>
    </w:pPr>
    <w:r w:rsidRPr="0083561C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DE2B636" wp14:editId="5D750EA1">
          <wp:simplePos x="0" y="0"/>
          <wp:positionH relativeFrom="column">
            <wp:posOffset>-911973</wp:posOffset>
          </wp:positionH>
          <wp:positionV relativeFrom="paragraph">
            <wp:posOffset>-185716</wp:posOffset>
          </wp:positionV>
          <wp:extent cx="7527794" cy="801666"/>
          <wp:effectExtent l="25400" t="0" r="0" b="0"/>
          <wp:wrapNone/>
          <wp:docPr id="32" name="Bild 3" descr="FUss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794" cy="8016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05E7B" w14:textId="77777777" w:rsidR="00342980" w:rsidRDefault="00342980">
      <w:r>
        <w:separator/>
      </w:r>
    </w:p>
  </w:footnote>
  <w:footnote w:type="continuationSeparator" w:id="0">
    <w:p w14:paraId="58544E62" w14:textId="77777777" w:rsidR="00342980" w:rsidRDefault="00342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AF33" w14:textId="76F06C54" w:rsidR="000876E4" w:rsidRDefault="000876E4">
    <w:pPr>
      <w:pStyle w:val="Kopfzeile"/>
      <w:rPr>
        <w:noProof/>
        <w:lang w:eastAsia="de-DE"/>
      </w:rPr>
    </w:pPr>
  </w:p>
  <w:p w14:paraId="5D597279" w14:textId="56079218" w:rsidR="00866D6A" w:rsidRDefault="00151CF1">
    <w:pPr>
      <w:pStyle w:val="Kopfzeile"/>
      <w:rPr>
        <w:noProof/>
        <w:lang w:eastAsia="de-DE"/>
      </w:rPr>
    </w:pPr>
    <w:r>
      <w:rPr>
        <w:noProof/>
        <w:lang w:eastAsia="de-DE"/>
      </w:rPr>
      <w:t xml:space="preserve"> </w:t>
    </w:r>
    <w:r w:rsidR="00BA4288">
      <w:rPr>
        <w:noProof/>
        <w:lang w:eastAsia="de-DE"/>
      </w:rPr>
      <w:t xml:space="preserve"> </w:t>
    </w:r>
  </w:p>
  <w:p w14:paraId="4B897621" w14:textId="2B77E7E7" w:rsidR="001A3F9B" w:rsidRDefault="00612F42" w:rsidP="0023443D">
    <w:pPr>
      <w:pStyle w:val="Kopfzeile"/>
      <w:tabs>
        <w:tab w:val="clear" w:pos="4536"/>
        <w:tab w:val="clear" w:pos="9072"/>
        <w:tab w:val="right" w:pos="9064"/>
      </w:tabs>
      <w:jc w:val="right"/>
      <w:rPr>
        <w:noProof/>
        <w:lang w:eastAsia="de-DE"/>
      </w:rPr>
    </w:pPr>
    <w:r>
      <w:rPr>
        <w:noProof/>
      </w:rPr>
      <w:drawing>
        <wp:inline distT="0" distB="0" distL="0" distR="0" wp14:anchorId="17257604" wp14:editId="1595976B">
          <wp:extent cx="1365847" cy="380900"/>
          <wp:effectExtent l="0" t="0" r="6350" b="635"/>
          <wp:docPr id="3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633" cy="395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de-DE"/>
      </w:rPr>
      <w:ptab w:relativeTo="margin" w:alignment="left" w:leader="none"/>
    </w:r>
    <w:r>
      <w:rPr>
        <w:noProof/>
        <w:lang w:eastAsia="de-DE"/>
      </w:rPr>
      <w:ptab w:relativeTo="margin" w:alignment="left" w:leader="none"/>
    </w:r>
  </w:p>
  <w:p w14:paraId="6330F4E0" w14:textId="0AFD4575" w:rsidR="000B4747" w:rsidRDefault="001A3F9B" w:rsidP="0023443D">
    <w:pPr>
      <w:pStyle w:val="Kopfzeile"/>
      <w:rPr>
        <w:rFonts w:ascii="Arial" w:hAnsi="Arial" w:cs="Arial"/>
        <w:noProof/>
        <w:sz w:val="28"/>
        <w:lang w:eastAsia="de-DE"/>
      </w:rPr>
    </w:pPr>
    <w:r w:rsidRPr="000B4747">
      <w:rPr>
        <w:rFonts w:ascii="Arial" w:hAnsi="Arial" w:cs="Arial"/>
        <w:noProof/>
        <w:sz w:val="28"/>
        <w:lang w:eastAsia="de-DE"/>
      </w:rPr>
      <w:t>PRESSEINFORMATION</w:t>
    </w:r>
  </w:p>
  <w:p w14:paraId="11056915" w14:textId="77777777" w:rsidR="00350877" w:rsidRPr="000876E4" w:rsidRDefault="00350877">
    <w:pPr>
      <w:pStyle w:val="Kopfzeile"/>
      <w:rPr>
        <w:rFonts w:ascii="Arial" w:hAnsi="Arial" w:cs="Arial"/>
        <w:noProof/>
        <w:sz w:val="28"/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794F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DBC3F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906EF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AF86B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340B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FACB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AC45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F7A36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B1EB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BD27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EA6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D341EA"/>
    <w:multiLevelType w:val="hybridMultilevel"/>
    <w:tmpl w:val="FC5625BC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F1431"/>
    <w:multiLevelType w:val="hybridMultilevel"/>
    <w:tmpl w:val="B4221186"/>
    <w:lvl w:ilvl="0" w:tplc="8488E66C">
      <w:start w:val="1"/>
      <w:numFmt w:val="bullet"/>
      <w:lvlText w:val=""/>
      <w:lvlJc w:val="left"/>
      <w:pPr>
        <w:ind w:left="720" w:hanging="360"/>
      </w:pPr>
      <w:rPr>
        <w:rFonts w:ascii="Wingdings 3" w:hAnsi="Wingdings 3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91D84"/>
    <w:multiLevelType w:val="multilevel"/>
    <w:tmpl w:val="0D66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62554C"/>
    <w:multiLevelType w:val="hybridMultilevel"/>
    <w:tmpl w:val="3A44993A"/>
    <w:lvl w:ilvl="0" w:tplc="56009308">
      <w:start w:val="1"/>
      <w:numFmt w:val="bullet"/>
      <w:lvlText w:val="❯"/>
      <w:lvlJc w:val="left"/>
      <w:pPr>
        <w:ind w:left="720" w:hanging="360"/>
      </w:pPr>
      <w:rPr>
        <w:rFonts w:ascii="Segoe UI Symbol" w:hAnsi="Segoe UI 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E33D9"/>
    <w:multiLevelType w:val="hybridMultilevel"/>
    <w:tmpl w:val="F636047A"/>
    <w:lvl w:ilvl="0" w:tplc="B12A23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200B5"/>
    <w:multiLevelType w:val="hybridMultilevel"/>
    <w:tmpl w:val="A10E23C0"/>
    <w:lvl w:ilvl="0" w:tplc="FE70DB3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30FDC"/>
    <w:multiLevelType w:val="hybridMultilevel"/>
    <w:tmpl w:val="93E8ABCC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A05A00"/>
    <w:multiLevelType w:val="hybridMultilevel"/>
    <w:tmpl w:val="66F42D6E"/>
    <w:lvl w:ilvl="0" w:tplc="C74E8A5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51741"/>
    <w:multiLevelType w:val="hybridMultilevel"/>
    <w:tmpl w:val="B5145B1A"/>
    <w:lvl w:ilvl="0" w:tplc="56009308">
      <w:start w:val="1"/>
      <w:numFmt w:val="bullet"/>
      <w:lvlText w:val="❯"/>
      <w:lvlJc w:val="left"/>
      <w:pPr>
        <w:ind w:left="720" w:hanging="360"/>
      </w:pPr>
      <w:rPr>
        <w:rFonts w:ascii="Segoe UI Symbol" w:hAnsi="Segoe UI 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459838">
    <w:abstractNumId w:val="10"/>
  </w:num>
  <w:num w:numId="2" w16cid:durableId="80298779">
    <w:abstractNumId w:val="8"/>
  </w:num>
  <w:num w:numId="3" w16cid:durableId="964892356">
    <w:abstractNumId w:val="7"/>
  </w:num>
  <w:num w:numId="4" w16cid:durableId="850068163">
    <w:abstractNumId w:val="6"/>
  </w:num>
  <w:num w:numId="5" w16cid:durableId="283656224">
    <w:abstractNumId w:val="5"/>
  </w:num>
  <w:num w:numId="6" w16cid:durableId="1863282948">
    <w:abstractNumId w:val="9"/>
  </w:num>
  <w:num w:numId="7" w16cid:durableId="812259150">
    <w:abstractNumId w:val="4"/>
  </w:num>
  <w:num w:numId="8" w16cid:durableId="1512600944">
    <w:abstractNumId w:val="3"/>
  </w:num>
  <w:num w:numId="9" w16cid:durableId="656152127">
    <w:abstractNumId w:val="2"/>
  </w:num>
  <w:num w:numId="10" w16cid:durableId="1550452424">
    <w:abstractNumId w:val="1"/>
  </w:num>
  <w:num w:numId="11" w16cid:durableId="2127918082">
    <w:abstractNumId w:val="0"/>
  </w:num>
  <w:num w:numId="12" w16cid:durableId="1141583394">
    <w:abstractNumId w:val="13"/>
  </w:num>
  <w:num w:numId="13" w16cid:durableId="1235244359">
    <w:abstractNumId w:val="12"/>
  </w:num>
  <w:num w:numId="14" w16cid:durableId="1924876888">
    <w:abstractNumId w:val="14"/>
  </w:num>
  <w:num w:numId="15" w16cid:durableId="475612351">
    <w:abstractNumId w:val="18"/>
  </w:num>
  <w:num w:numId="16" w16cid:durableId="1222985200">
    <w:abstractNumId w:val="19"/>
  </w:num>
  <w:num w:numId="17" w16cid:durableId="388724304">
    <w:abstractNumId w:val="11"/>
  </w:num>
  <w:num w:numId="18" w16cid:durableId="856652117">
    <w:abstractNumId w:val="15"/>
  </w:num>
  <w:num w:numId="19" w16cid:durableId="309674260">
    <w:abstractNumId w:val="16"/>
  </w:num>
  <w:num w:numId="20" w16cid:durableId="6379572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D6A"/>
    <w:rsid w:val="000008CF"/>
    <w:rsid w:val="00004081"/>
    <w:rsid w:val="0000628F"/>
    <w:rsid w:val="00006944"/>
    <w:rsid w:val="000069DA"/>
    <w:rsid w:val="00006EF8"/>
    <w:rsid w:val="0000782B"/>
    <w:rsid w:val="00012D3B"/>
    <w:rsid w:val="0001362E"/>
    <w:rsid w:val="0001398B"/>
    <w:rsid w:val="0001421E"/>
    <w:rsid w:val="00014CF2"/>
    <w:rsid w:val="0001619B"/>
    <w:rsid w:val="000174EC"/>
    <w:rsid w:val="000176A9"/>
    <w:rsid w:val="00020030"/>
    <w:rsid w:val="00021055"/>
    <w:rsid w:val="00021F0C"/>
    <w:rsid w:val="0002426C"/>
    <w:rsid w:val="000242BB"/>
    <w:rsid w:val="00024516"/>
    <w:rsid w:val="00026DE1"/>
    <w:rsid w:val="00030749"/>
    <w:rsid w:val="000310D0"/>
    <w:rsid w:val="0003116B"/>
    <w:rsid w:val="000323D4"/>
    <w:rsid w:val="00035562"/>
    <w:rsid w:val="00041F37"/>
    <w:rsid w:val="000420D3"/>
    <w:rsid w:val="00044660"/>
    <w:rsid w:val="000450A7"/>
    <w:rsid w:val="00045C78"/>
    <w:rsid w:val="00045FD7"/>
    <w:rsid w:val="000468D7"/>
    <w:rsid w:val="000501DC"/>
    <w:rsid w:val="00053815"/>
    <w:rsid w:val="0005513E"/>
    <w:rsid w:val="00057786"/>
    <w:rsid w:val="00062114"/>
    <w:rsid w:val="00063622"/>
    <w:rsid w:val="0006481F"/>
    <w:rsid w:val="00064E02"/>
    <w:rsid w:val="000659AC"/>
    <w:rsid w:val="0007012C"/>
    <w:rsid w:val="000709BA"/>
    <w:rsid w:val="00071161"/>
    <w:rsid w:val="0007256E"/>
    <w:rsid w:val="00072BDD"/>
    <w:rsid w:val="0007335A"/>
    <w:rsid w:val="00073986"/>
    <w:rsid w:val="00073A86"/>
    <w:rsid w:val="00080B6B"/>
    <w:rsid w:val="000813AB"/>
    <w:rsid w:val="00082A7A"/>
    <w:rsid w:val="00083A63"/>
    <w:rsid w:val="00084778"/>
    <w:rsid w:val="0008719A"/>
    <w:rsid w:val="000871C0"/>
    <w:rsid w:val="000876E4"/>
    <w:rsid w:val="00087ABD"/>
    <w:rsid w:val="00094AE0"/>
    <w:rsid w:val="00095ED8"/>
    <w:rsid w:val="000966B9"/>
    <w:rsid w:val="000966DE"/>
    <w:rsid w:val="00097D21"/>
    <w:rsid w:val="00097D3C"/>
    <w:rsid w:val="000A35C3"/>
    <w:rsid w:val="000A3665"/>
    <w:rsid w:val="000A6DA8"/>
    <w:rsid w:val="000B281A"/>
    <w:rsid w:val="000B2858"/>
    <w:rsid w:val="000B4747"/>
    <w:rsid w:val="000B4892"/>
    <w:rsid w:val="000B55F3"/>
    <w:rsid w:val="000B589C"/>
    <w:rsid w:val="000B5D9D"/>
    <w:rsid w:val="000B6AC3"/>
    <w:rsid w:val="000B6B38"/>
    <w:rsid w:val="000B747A"/>
    <w:rsid w:val="000B757B"/>
    <w:rsid w:val="000C029E"/>
    <w:rsid w:val="000C05F1"/>
    <w:rsid w:val="000C0609"/>
    <w:rsid w:val="000C5DC1"/>
    <w:rsid w:val="000C69E2"/>
    <w:rsid w:val="000C6B73"/>
    <w:rsid w:val="000C6BBB"/>
    <w:rsid w:val="000C6DE3"/>
    <w:rsid w:val="000D093F"/>
    <w:rsid w:val="000D1017"/>
    <w:rsid w:val="000D195D"/>
    <w:rsid w:val="000D2A72"/>
    <w:rsid w:val="000D2B3C"/>
    <w:rsid w:val="000D323A"/>
    <w:rsid w:val="000D4564"/>
    <w:rsid w:val="000D72B9"/>
    <w:rsid w:val="000D7F5B"/>
    <w:rsid w:val="000E099C"/>
    <w:rsid w:val="000E14F8"/>
    <w:rsid w:val="000E34FE"/>
    <w:rsid w:val="000E5D9C"/>
    <w:rsid w:val="000E6A9B"/>
    <w:rsid w:val="000F2897"/>
    <w:rsid w:val="000F3EFF"/>
    <w:rsid w:val="000F46EF"/>
    <w:rsid w:val="00101932"/>
    <w:rsid w:val="00103AA4"/>
    <w:rsid w:val="00105428"/>
    <w:rsid w:val="00107555"/>
    <w:rsid w:val="00107915"/>
    <w:rsid w:val="00110E14"/>
    <w:rsid w:val="001142AB"/>
    <w:rsid w:val="00116C24"/>
    <w:rsid w:val="0011714D"/>
    <w:rsid w:val="001203CF"/>
    <w:rsid w:val="00120D38"/>
    <w:rsid w:val="0012109F"/>
    <w:rsid w:val="001230CC"/>
    <w:rsid w:val="0012346D"/>
    <w:rsid w:val="00123DBD"/>
    <w:rsid w:val="001250B7"/>
    <w:rsid w:val="00127878"/>
    <w:rsid w:val="0012790D"/>
    <w:rsid w:val="00131605"/>
    <w:rsid w:val="00135054"/>
    <w:rsid w:val="00137518"/>
    <w:rsid w:val="0014176C"/>
    <w:rsid w:val="00142734"/>
    <w:rsid w:val="0014310B"/>
    <w:rsid w:val="0014461E"/>
    <w:rsid w:val="00144B54"/>
    <w:rsid w:val="00144B5C"/>
    <w:rsid w:val="00147F6B"/>
    <w:rsid w:val="0015149A"/>
    <w:rsid w:val="00151CF1"/>
    <w:rsid w:val="001524E2"/>
    <w:rsid w:val="00152A53"/>
    <w:rsid w:val="00153D6E"/>
    <w:rsid w:val="0015520C"/>
    <w:rsid w:val="00155243"/>
    <w:rsid w:val="00156E90"/>
    <w:rsid w:val="00160529"/>
    <w:rsid w:val="001629BD"/>
    <w:rsid w:val="001632D3"/>
    <w:rsid w:val="00164E1E"/>
    <w:rsid w:val="001662BD"/>
    <w:rsid w:val="00166AE0"/>
    <w:rsid w:val="00166D89"/>
    <w:rsid w:val="00167031"/>
    <w:rsid w:val="0016736A"/>
    <w:rsid w:val="00170540"/>
    <w:rsid w:val="00170F53"/>
    <w:rsid w:val="00172515"/>
    <w:rsid w:val="00175A71"/>
    <w:rsid w:val="00176E42"/>
    <w:rsid w:val="00177C56"/>
    <w:rsid w:val="00177EDB"/>
    <w:rsid w:val="001800BB"/>
    <w:rsid w:val="00183690"/>
    <w:rsid w:val="0018452B"/>
    <w:rsid w:val="001849AC"/>
    <w:rsid w:val="00184FB4"/>
    <w:rsid w:val="001859BC"/>
    <w:rsid w:val="001861B7"/>
    <w:rsid w:val="001862F9"/>
    <w:rsid w:val="00187FC0"/>
    <w:rsid w:val="00191BE3"/>
    <w:rsid w:val="001920B2"/>
    <w:rsid w:val="00193411"/>
    <w:rsid w:val="001948D5"/>
    <w:rsid w:val="00197CE1"/>
    <w:rsid w:val="00197EFC"/>
    <w:rsid w:val="001A090D"/>
    <w:rsid w:val="001A174A"/>
    <w:rsid w:val="001A1CA7"/>
    <w:rsid w:val="001A1E61"/>
    <w:rsid w:val="001A29E8"/>
    <w:rsid w:val="001A3EE4"/>
    <w:rsid w:val="001A3F9B"/>
    <w:rsid w:val="001A40C6"/>
    <w:rsid w:val="001A4B35"/>
    <w:rsid w:val="001A7480"/>
    <w:rsid w:val="001B0DDC"/>
    <w:rsid w:val="001B2BB2"/>
    <w:rsid w:val="001B34C6"/>
    <w:rsid w:val="001B4E75"/>
    <w:rsid w:val="001B594C"/>
    <w:rsid w:val="001B6257"/>
    <w:rsid w:val="001B779F"/>
    <w:rsid w:val="001B7A15"/>
    <w:rsid w:val="001C042C"/>
    <w:rsid w:val="001C055D"/>
    <w:rsid w:val="001C0DE6"/>
    <w:rsid w:val="001C1B08"/>
    <w:rsid w:val="001C20E9"/>
    <w:rsid w:val="001C2833"/>
    <w:rsid w:val="001C295D"/>
    <w:rsid w:val="001C2DCA"/>
    <w:rsid w:val="001C3FF4"/>
    <w:rsid w:val="001C415A"/>
    <w:rsid w:val="001C58C8"/>
    <w:rsid w:val="001C60FD"/>
    <w:rsid w:val="001C7773"/>
    <w:rsid w:val="001D0484"/>
    <w:rsid w:val="001D122E"/>
    <w:rsid w:val="001D236D"/>
    <w:rsid w:val="001D342E"/>
    <w:rsid w:val="001D423E"/>
    <w:rsid w:val="001D4FFC"/>
    <w:rsid w:val="001D5952"/>
    <w:rsid w:val="001E06CA"/>
    <w:rsid w:val="001E24CB"/>
    <w:rsid w:val="001E2A26"/>
    <w:rsid w:val="001E3616"/>
    <w:rsid w:val="001F00F3"/>
    <w:rsid w:val="001F0D4A"/>
    <w:rsid w:val="001F2193"/>
    <w:rsid w:val="001F3A9C"/>
    <w:rsid w:val="001F6291"/>
    <w:rsid w:val="001F6AE6"/>
    <w:rsid w:val="002001A6"/>
    <w:rsid w:val="00203A10"/>
    <w:rsid w:val="002052F7"/>
    <w:rsid w:val="002060C6"/>
    <w:rsid w:val="00207095"/>
    <w:rsid w:val="002118AD"/>
    <w:rsid w:val="002130EA"/>
    <w:rsid w:val="002158F9"/>
    <w:rsid w:val="00215B0B"/>
    <w:rsid w:val="00220BE8"/>
    <w:rsid w:val="00220D91"/>
    <w:rsid w:val="00221F42"/>
    <w:rsid w:val="00223A6B"/>
    <w:rsid w:val="00224B73"/>
    <w:rsid w:val="00230E51"/>
    <w:rsid w:val="00233411"/>
    <w:rsid w:val="0023374F"/>
    <w:rsid w:val="0023443D"/>
    <w:rsid w:val="002348ED"/>
    <w:rsid w:val="0023689D"/>
    <w:rsid w:val="00240AE2"/>
    <w:rsid w:val="002420B3"/>
    <w:rsid w:val="0024324E"/>
    <w:rsid w:val="00243FDD"/>
    <w:rsid w:val="00244A5A"/>
    <w:rsid w:val="002453E2"/>
    <w:rsid w:val="0024554C"/>
    <w:rsid w:val="0024642A"/>
    <w:rsid w:val="00246FE3"/>
    <w:rsid w:val="002521E2"/>
    <w:rsid w:val="00254359"/>
    <w:rsid w:val="00255636"/>
    <w:rsid w:val="00255F42"/>
    <w:rsid w:val="00256FAA"/>
    <w:rsid w:val="00260AC5"/>
    <w:rsid w:val="00260C52"/>
    <w:rsid w:val="00261D82"/>
    <w:rsid w:val="00262531"/>
    <w:rsid w:val="002628FB"/>
    <w:rsid w:val="002645C1"/>
    <w:rsid w:val="00265271"/>
    <w:rsid w:val="0027043E"/>
    <w:rsid w:val="0027264D"/>
    <w:rsid w:val="00274BFD"/>
    <w:rsid w:val="002750B4"/>
    <w:rsid w:val="002751A7"/>
    <w:rsid w:val="002757CA"/>
    <w:rsid w:val="00276626"/>
    <w:rsid w:val="00276D63"/>
    <w:rsid w:val="0027742F"/>
    <w:rsid w:val="00280444"/>
    <w:rsid w:val="00281E21"/>
    <w:rsid w:val="002840DC"/>
    <w:rsid w:val="002860AF"/>
    <w:rsid w:val="0028766D"/>
    <w:rsid w:val="00287809"/>
    <w:rsid w:val="00291562"/>
    <w:rsid w:val="00292D7C"/>
    <w:rsid w:val="0029348B"/>
    <w:rsid w:val="00293EF8"/>
    <w:rsid w:val="002A001F"/>
    <w:rsid w:val="002A018A"/>
    <w:rsid w:val="002A28EA"/>
    <w:rsid w:val="002A3540"/>
    <w:rsid w:val="002A6657"/>
    <w:rsid w:val="002B0F5B"/>
    <w:rsid w:val="002B313F"/>
    <w:rsid w:val="002B36AD"/>
    <w:rsid w:val="002B4AFD"/>
    <w:rsid w:val="002B6729"/>
    <w:rsid w:val="002B6D50"/>
    <w:rsid w:val="002C0045"/>
    <w:rsid w:val="002C1FDC"/>
    <w:rsid w:val="002C306A"/>
    <w:rsid w:val="002C3469"/>
    <w:rsid w:val="002C35C6"/>
    <w:rsid w:val="002C3940"/>
    <w:rsid w:val="002C48BA"/>
    <w:rsid w:val="002C4D06"/>
    <w:rsid w:val="002C587D"/>
    <w:rsid w:val="002C5B4A"/>
    <w:rsid w:val="002C7127"/>
    <w:rsid w:val="002C7538"/>
    <w:rsid w:val="002C7B21"/>
    <w:rsid w:val="002D06CA"/>
    <w:rsid w:val="002D070D"/>
    <w:rsid w:val="002D15E6"/>
    <w:rsid w:val="002D3F6F"/>
    <w:rsid w:val="002D45DC"/>
    <w:rsid w:val="002D5B92"/>
    <w:rsid w:val="002D6B1A"/>
    <w:rsid w:val="002E2268"/>
    <w:rsid w:val="002E31D8"/>
    <w:rsid w:val="002E414D"/>
    <w:rsid w:val="002E4B04"/>
    <w:rsid w:val="002E5014"/>
    <w:rsid w:val="002E5843"/>
    <w:rsid w:val="002E6D64"/>
    <w:rsid w:val="002E7527"/>
    <w:rsid w:val="002F0B96"/>
    <w:rsid w:val="002F2CBA"/>
    <w:rsid w:val="002F2CBB"/>
    <w:rsid w:val="002F406D"/>
    <w:rsid w:val="002F4B1F"/>
    <w:rsid w:val="002F4E79"/>
    <w:rsid w:val="002F6722"/>
    <w:rsid w:val="003006E5"/>
    <w:rsid w:val="0030219A"/>
    <w:rsid w:val="00304482"/>
    <w:rsid w:val="003045AE"/>
    <w:rsid w:val="00304D0C"/>
    <w:rsid w:val="00305643"/>
    <w:rsid w:val="003059A1"/>
    <w:rsid w:val="00307BDC"/>
    <w:rsid w:val="00307F7F"/>
    <w:rsid w:val="00311F7D"/>
    <w:rsid w:val="00312688"/>
    <w:rsid w:val="00313347"/>
    <w:rsid w:val="003141C7"/>
    <w:rsid w:val="003153F0"/>
    <w:rsid w:val="00316A5B"/>
    <w:rsid w:val="00320CF1"/>
    <w:rsid w:val="00323003"/>
    <w:rsid w:val="00324825"/>
    <w:rsid w:val="003250FF"/>
    <w:rsid w:val="003252CA"/>
    <w:rsid w:val="00325EF8"/>
    <w:rsid w:val="00325FD5"/>
    <w:rsid w:val="0033045B"/>
    <w:rsid w:val="00332092"/>
    <w:rsid w:val="00332E66"/>
    <w:rsid w:val="00332F94"/>
    <w:rsid w:val="0033381B"/>
    <w:rsid w:val="00337F0B"/>
    <w:rsid w:val="00342980"/>
    <w:rsid w:val="00343DDD"/>
    <w:rsid w:val="0034521B"/>
    <w:rsid w:val="003456C2"/>
    <w:rsid w:val="0034585E"/>
    <w:rsid w:val="003459B9"/>
    <w:rsid w:val="00347FA2"/>
    <w:rsid w:val="00350459"/>
    <w:rsid w:val="00350877"/>
    <w:rsid w:val="003508A8"/>
    <w:rsid w:val="00353C5B"/>
    <w:rsid w:val="00354396"/>
    <w:rsid w:val="00354805"/>
    <w:rsid w:val="00360C40"/>
    <w:rsid w:val="003624C5"/>
    <w:rsid w:val="00362A56"/>
    <w:rsid w:val="003638FA"/>
    <w:rsid w:val="00365A59"/>
    <w:rsid w:val="0037182C"/>
    <w:rsid w:val="00373622"/>
    <w:rsid w:val="003750B9"/>
    <w:rsid w:val="003765AB"/>
    <w:rsid w:val="00376D11"/>
    <w:rsid w:val="003775C4"/>
    <w:rsid w:val="00381468"/>
    <w:rsid w:val="00381FD4"/>
    <w:rsid w:val="003829B5"/>
    <w:rsid w:val="00384A8B"/>
    <w:rsid w:val="00385E2E"/>
    <w:rsid w:val="00386F94"/>
    <w:rsid w:val="003878E9"/>
    <w:rsid w:val="00390693"/>
    <w:rsid w:val="003913DF"/>
    <w:rsid w:val="00391B1B"/>
    <w:rsid w:val="00394885"/>
    <w:rsid w:val="00396953"/>
    <w:rsid w:val="00397ED8"/>
    <w:rsid w:val="003A1627"/>
    <w:rsid w:val="003A2A3F"/>
    <w:rsid w:val="003A359C"/>
    <w:rsid w:val="003A4F63"/>
    <w:rsid w:val="003A5904"/>
    <w:rsid w:val="003B096D"/>
    <w:rsid w:val="003B189E"/>
    <w:rsid w:val="003B1D57"/>
    <w:rsid w:val="003B31BE"/>
    <w:rsid w:val="003B366D"/>
    <w:rsid w:val="003B3794"/>
    <w:rsid w:val="003B49BF"/>
    <w:rsid w:val="003C0C42"/>
    <w:rsid w:val="003C1223"/>
    <w:rsid w:val="003C16B6"/>
    <w:rsid w:val="003C1C9F"/>
    <w:rsid w:val="003C2A8E"/>
    <w:rsid w:val="003C2D36"/>
    <w:rsid w:val="003C5FEC"/>
    <w:rsid w:val="003D0BBF"/>
    <w:rsid w:val="003D196F"/>
    <w:rsid w:val="003D25F8"/>
    <w:rsid w:val="003D2F99"/>
    <w:rsid w:val="003D325F"/>
    <w:rsid w:val="003D33DC"/>
    <w:rsid w:val="003D3460"/>
    <w:rsid w:val="003D468C"/>
    <w:rsid w:val="003D4E7A"/>
    <w:rsid w:val="003E0B4A"/>
    <w:rsid w:val="003E215B"/>
    <w:rsid w:val="003E26C5"/>
    <w:rsid w:val="003E3A4B"/>
    <w:rsid w:val="003E468B"/>
    <w:rsid w:val="003E59EE"/>
    <w:rsid w:val="003E68A0"/>
    <w:rsid w:val="003F05E5"/>
    <w:rsid w:val="003F2832"/>
    <w:rsid w:val="003F3690"/>
    <w:rsid w:val="003F70B7"/>
    <w:rsid w:val="003F74CA"/>
    <w:rsid w:val="003F7A28"/>
    <w:rsid w:val="00401C28"/>
    <w:rsid w:val="00402BDA"/>
    <w:rsid w:val="00403AF0"/>
    <w:rsid w:val="0040750C"/>
    <w:rsid w:val="00410028"/>
    <w:rsid w:val="00410132"/>
    <w:rsid w:val="00410D6F"/>
    <w:rsid w:val="004208CA"/>
    <w:rsid w:val="004214FE"/>
    <w:rsid w:val="004222D5"/>
    <w:rsid w:val="0042427A"/>
    <w:rsid w:val="00426BF3"/>
    <w:rsid w:val="00427412"/>
    <w:rsid w:val="00431F1E"/>
    <w:rsid w:val="00435BDD"/>
    <w:rsid w:val="004360D7"/>
    <w:rsid w:val="0044100F"/>
    <w:rsid w:val="00441068"/>
    <w:rsid w:val="00441B28"/>
    <w:rsid w:val="00442E15"/>
    <w:rsid w:val="00443C1D"/>
    <w:rsid w:val="0044541F"/>
    <w:rsid w:val="00447B28"/>
    <w:rsid w:val="00450556"/>
    <w:rsid w:val="00450980"/>
    <w:rsid w:val="00450CB7"/>
    <w:rsid w:val="0045251E"/>
    <w:rsid w:val="00452D54"/>
    <w:rsid w:val="004540D7"/>
    <w:rsid w:val="00461048"/>
    <w:rsid w:val="00461520"/>
    <w:rsid w:val="00462203"/>
    <w:rsid w:val="004664F2"/>
    <w:rsid w:val="00473D53"/>
    <w:rsid w:val="00475DE5"/>
    <w:rsid w:val="004768F8"/>
    <w:rsid w:val="00477B48"/>
    <w:rsid w:val="00480099"/>
    <w:rsid w:val="00481D80"/>
    <w:rsid w:val="00482B35"/>
    <w:rsid w:val="0048464D"/>
    <w:rsid w:val="00485CDE"/>
    <w:rsid w:val="0048674E"/>
    <w:rsid w:val="00491438"/>
    <w:rsid w:val="004935A6"/>
    <w:rsid w:val="0049548B"/>
    <w:rsid w:val="00495C21"/>
    <w:rsid w:val="00496F60"/>
    <w:rsid w:val="004A0428"/>
    <w:rsid w:val="004A064F"/>
    <w:rsid w:val="004A17CA"/>
    <w:rsid w:val="004A1A8E"/>
    <w:rsid w:val="004A26B8"/>
    <w:rsid w:val="004A2B18"/>
    <w:rsid w:val="004A45FB"/>
    <w:rsid w:val="004A4AC2"/>
    <w:rsid w:val="004A5732"/>
    <w:rsid w:val="004A5E7F"/>
    <w:rsid w:val="004A61FD"/>
    <w:rsid w:val="004A63CD"/>
    <w:rsid w:val="004A77D8"/>
    <w:rsid w:val="004A7876"/>
    <w:rsid w:val="004B0334"/>
    <w:rsid w:val="004B040F"/>
    <w:rsid w:val="004B098B"/>
    <w:rsid w:val="004B0DE1"/>
    <w:rsid w:val="004B43D2"/>
    <w:rsid w:val="004B4F7C"/>
    <w:rsid w:val="004B53C9"/>
    <w:rsid w:val="004B79A8"/>
    <w:rsid w:val="004C04B5"/>
    <w:rsid w:val="004C0BE5"/>
    <w:rsid w:val="004C2F65"/>
    <w:rsid w:val="004C3197"/>
    <w:rsid w:val="004C34FE"/>
    <w:rsid w:val="004C3595"/>
    <w:rsid w:val="004C564D"/>
    <w:rsid w:val="004C73E5"/>
    <w:rsid w:val="004C74C5"/>
    <w:rsid w:val="004D0253"/>
    <w:rsid w:val="004D349F"/>
    <w:rsid w:val="004D3539"/>
    <w:rsid w:val="004E19D6"/>
    <w:rsid w:val="004E1A9E"/>
    <w:rsid w:val="004E2FD3"/>
    <w:rsid w:val="004E548E"/>
    <w:rsid w:val="004E5B24"/>
    <w:rsid w:val="004E7F94"/>
    <w:rsid w:val="004F1733"/>
    <w:rsid w:val="004F219D"/>
    <w:rsid w:val="004F2793"/>
    <w:rsid w:val="004F2EF1"/>
    <w:rsid w:val="004F51E2"/>
    <w:rsid w:val="004F5836"/>
    <w:rsid w:val="005000EA"/>
    <w:rsid w:val="005005DF"/>
    <w:rsid w:val="00500A1A"/>
    <w:rsid w:val="00501804"/>
    <w:rsid w:val="00501F22"/>
    <w:rsid w:val="00503C70"/>
    <w:rsid w:val="00505134"/>
    <w:rsid w:val="00505DF9"/>
    <w:rsid w:val="005073DE"/>
    <w:rsid w:val="00510D12"/>
    <w:rsid w:val="005116FF"/>
    <w:rsid w:val="00513704"/>
    <w:rsid w:val="00514C82"/>
    <w:rsid w:val="00517D2D"/>
    <w:rsid w:val="0052014F"/>
    <w:rsid w:val="005204BC"/>
    <w:rsid w:val="00521BA3"/>
    <w:rsid w:val="005266DE"/>
    <w:rsid w:val="00527E70"/>
    <w:rsid w:val="005323F3"/>
    <w:rsid w:val="00532AAA"/>
    <w:rsid w:val="00534DEF"/>
    <w:rsid w:val="005362DB"/>
    <w:rsid w:val="00536415"/>
    <w:rsid w:val="00536644"/>
    <w:rsid w:val="00537FA2"/>
    <w:rsid w:val="00541EDF"/>
    <w:rsid w:val="00542BB7"/>
    <w:rsid w:val="00543A6F"/>
    <w:rsid w:val="005460A8"/>
    <w:rsid w:val="0054635A"/>
    <w:rsid w:val="00546B2D"/>
    <w:rsid w:val="00552829"/>
    <w:rsid w:val="005531AC"/>
    <w:rsid w:val="00553546"/>
    <w:rsid w:val="00554882"/>
    <w:rsid w:val="00557D93"/>
    <w:rsid w:val="00560817"/>
    <w:rsid w:val="00561429"/>
    <w:rsid w:val="00561765"/>
    <w:rsid w:val="00561F67"/>
    <w:rsid w:val="0056215A"/>
    <w:rsid w:val="005634ED"/>
    <w:rsid w:val="00564A42"/>
    <w:rsid w:val="00564B31"/>
    <w:rsid w:val="00564C17"/>
    <w:rsid w:val="00564E75"/>
    <w:rsid w:val="00565AB0"/>
    <w:rsid w:val="005663B1"/>
    <w:rsid w:val="005663B3"/>
    <w:rsid w:val="00566ADE"/>
    <w:rsid w:val="00570A08"/>
    <w:rsid w:val="00571838"/>
    <w:rsid w:val="00571F9E"/>
    <w:rsid w:val="00573421"/>
    <w:rsid w:val="00573740"/>
    <w:rsid w:val="005740EB"/>
    <w:rsid w:val="005753BE"/>
    <w:rsid w:val="00575EF2"/>
    <w:rsid w:val="0057609C"/>
    <w:rsid w:val="00576972"/>
    <w:rsid w:val="00576BA5"/>
    <w:rsid w:val="005816CC"/>
    <w:rsid w:val="005820AB"/>
    <w:rsid w:val="0058215B"/>
    <w:rsid w:val="00582A2A"/>
    <w:rsid w:val="0058360D"/>
    <w:rsid w:val="005851F4"/>
    <w:rsid w:val="005903A5"/>
    <w:rsid w:val="00592380"/>
    <w:rsid w:val="005923B9"/>
    <w:rsid w:val="00595341"/>
    <w:rsid w:val="005969C5"/>
    <w:rsid w:val="00596A43"/>
    <w:rsid w:val="005A26E2"/>
    <w:rsid w:val="005A26F4"/>
    <w:rsid w:val="005A3CF1"/>
    <w:rsid w:val="005A3E0C"/>
    <w:rsid w:val="005A58C9"/>
    <w:rsid w:val="005A5D4F"/>
    <w:rsid w:val="005B15EC"/>
    <w:rsid w:val="005B2386"/>
    <w:rsid w:val="005B2621"/>
    <w:rsid w:val="005B3F41"/>
    <w:rsid w:val="005B4DD4"/>
    <w:rsid w:val="005B7289"/>
    <w:rsid w:val="005C3D71"/>
    <w:rsid w:val="005C4560"/>
    <w:rsid w:val="005C4D28"/>
    <w:rsid w:val="005C5021"/>
    <w:rsid w:val="005C5C62"/>
    <w:rsid w:val="005C709E"/>
    <w:rsid w:val="005D0792"/>
    <w:rsid w:val="005D1767"/>
    <w:rsid w:val="005D4DEE"/>
    <w:rsid w:val="005D5332"/>
    <w:rsid w:val="005D63A1"/>
    <w:rsid w:val="005E14F3"/>
    <w:rsid w:val="005E4034"/>
    <w:rsid w:val="005E4EE2"/>
    <w:rsid w:val="005E5A36"/>
    <w:rsid w:val="005E74CF"/>
    <w:rsid w:val="005E77B3"/>
    <w:rsid w:val="005E7939"/>
    <w:rsid w:val="005E7A67"/>
    <w:rsid w:val="005F1717"/>
    <w:rsid w:val="005F3755"/>
    <w:rsid w:val="005F56B6"/>
    <w:rsid w:val="005F68B5"/>
    <w:rsid w:val="005F70E1"/>
    <w:rsid w:val="005F73BA"/>
    <w:rsid w:val="005F7A87"/>
    <w:rsid w:val="006009DA"/>
    <w:rsid w:val="00601727"/>
    <w:rsid w:val="00601BBA"/>
    <w:rsid w:val="006033F4"/>
    <w:rsid w:val="00605D7D"/>
    <w:rsid w:val="006062BE"/>
    <w:rsid w:val="0060634B"/>
    <w:rsid w:val="00606C07"/>
    <w:rsid w:val="0061131B"/>
    <w:rsid w:val="00612F42"/>
    <w:rsid w:val="006159CA"/>
    <w:rsid w:val="006175E2"/>
    <w:rsid w:val="00617DF3"/>
    <w:rsid w:val="00617EB9"/>
    <w:rsid w:val="00620471"/>
    <w:rsid w:val="00623371"/>
    <w:rsid w:val="00623D0A"/>
    <w:rsid w:val="006277C9"/>
    <w:rsid w:val="00627C7E"/>
    <w:rsid w:val="006308D1"/>
    <w:rsid w:val="00632AAC"/>
    <w:rsid w:val="00633294"/>
    <w:rsid w:val="00633CC6"/>
    <w:rsid w:val="00636506"/>
    <w:rsid w:val="00637107"/>
    <w:rsid w:val="00640671"/>
    <w:rsid w:val="006408DC"/>
    <w:rsid w:val="00642472"/>
    <w:rsid w:val="00643747"/>
    <w:rsid w:val="00646152"/>
    <w:rsid w:val="00646F94"/>
    <w:rsid w:val="006503FB"/>
    <w:rsid w:val="00650521"/>
    <w:rsid w:val="00650D5B"/>
    <w:rsid w:val="00651255"/>
    <w:rsid w:val="00651C06"/>
    <w:rsid w:val="006534AC"/>
    <w:rsid w:val="00654CBC"/>
    <w:rsid w:val="006562C2"/>
    <w:rsid w:val="00661D5E"/>
    <w:rsid w:val="006625FB"/>
    <w:rsid w:val="006643B8"/>
    <w:rsid w:val="00664D14"/>
    <w:rsid w:val="006663D5"/>
    <w:rsid w:val="00667065"/>
    <w:rsid w:val="00670953"/>
    <w:rsid w:val="00671310"/>
    <w:rsid w:val="006733F8"/>
    <w:rsid w:val="006757D8"/>
    <w:rsid w:val="00675D8E"/>
    <w:rsid w:val="00677685"/>
    <w:rsid w:val="00681E6C"/>
    <w:rsid w:val="00684049"/>
    <w:rsid w:val="006840CD"/>
    <w:rsid w:val="00684693"/>
    <w:rsid w:val="00685885"/>
    <w:rsid w:val="006934A7"/>
    <w:rsid w:val="00695418"/>
    <w:rsid w:val="00696934"/>
    <w:rsid w:val="00696D8E"/>
    <w:rsid w:val="006A5292"/>
    <w:rsid w:val="006A6301"/>
    <w:rsid w:val="006A731E"/>
    <w:rsid w:val="006B13A8"/>
    <w:rsid w:val="006B38AC"/>
    <w:rsid w:val="006B4EAD"/>
    <w:rsid w:val="006B5648"/>
    <w:rsid w:val="006B722B"/>
    <w:rsid w:val="006C598D"/>
    <w:rsid w:val="006C660F"/>
    <w:rsid w:val="006C70A5"/>
    <w:rsid w:val="006D0D88"/>
    <w:rsid w:val="006D1CD0"/>
    <w:rsid w:val="006D1D33"/>
    <w:rsid w:val="006D21AC"/>
    <w:rsid w:val="006D31E5"/>
    <w:rsid w:val="006D3D9C"/>
    <w:rsid w:val="006D403A"/>
    <w:rsid w:val="006D5B85"/>
    <w:rsid w:val="006E01C7"/>
    <w:rsid w:val="006E039E"/>
    <w:rsid w:val="006E10E9"/>
    <w:rsid w:val="006E1CB3"/>
    <w:rsid w:val="006E2124"/>
    <w:rsid w:val="006E375D"/>
    <w:rsid w:val="006E4816"/>
    <w:rsid w:val="006E4D12"/>
    <w:rsid w:val="006E5635"/>
    <w:rsid w:val="006E6E48"/>
    <w:rsid w:val="006F3EA0"/>
    <w:rsid w:val="006F65E1"/>
    <w:rsid w:val="006F6E1D"/>
    <w:rsid w:val="006F7E36"/>
    <w:rsid w:val="007003CB"/>
    <w:rsid w:val="007004BF"/>
    <w:rsid w:val="007018A2"/>
    <w:rsid w:val="00702B02"/>
    <w:rsid w:val="00704A79"/>
    <w:rsid w:val="00704D1A"/>
    <w:rsid w:val="00705147"/>
    <w:rsid w:val="00706EAD"/>
    <w:rsid w:val="00707141"/>
    <w:rsid w:val="0071196C"/>
    <w:rsid w:val="00711F95"/>
    <w:rsid w:val="0071565F"/>
    <w:rsid w:val="00717818"/>
    <w:rsid w:val="00721CFE"/>
    <w:rsid w:val="00727469"/>
    <w:rsid w:val="007275D9"/>
    <w:rsid w:val="0072792E"/>
    <w:rsid w:val="007309FB"/>
    <w:rsid w:val="007316F4"/>
    <w:rsid w:val="0073339F"/>
    <w:rsid w:val="00735DAA"/>
    <w:rsid w:val="0074387C"/>
    <w:rsid w:val="0074454D"/>
    <w:rsid w:val="007464FC"/>
    <w:rsid w:val="00746563"/>
    <w:rsid w:val="0075199F"/>
    <w:rsid w:val="00751D5B"/>
    <w:rsid w:val="007530F2"/>
    <w:rsid w:val="00756F9D"/>
    <w:rsid w:val="00761580"/>
    <w:rsid w:val="0076225C"/>
    <w:rsid w:val="007627AC"/>
    <w:rsid w:val="00764443"/>
    <w:rsid w:val="00764887"/>
    <w:rsid w:val="00765796"/>
    <w:rsid w:val="00767A6C"/>
    <w:rsid w:val="0077037B"/>
    <w:rsid w:val="007716C3"/>
    <w:rsid w:val="00771819"/>
    <w:rsid w:val="00771D8C"/>
    <w:rsid w:val="00772359"/>
    <w:rsid w:val="0077236C"/>
    <w:rsid w:val="007724B3"/>
    <w:rsid w:val="00772948"/>
    <w:rsid w:val="00773141"/>
    <w:rsid w:val="00775328"/>
    <w:rsid w:val="00775A1E"/>
    <w:rsid w:val="0077689A"/>
    <w:rsid w:val="00776C31"/>
    <w:rsid w:val="00777CD8"/>
    <w:rsid w:val="0078088B"/>
    <w:rsid w:val="00781F72"/>
    <w:rsid w:val="00783D9A"/>
    <w:rsid w:val="00784159"/>
    <w:rsid w:val="00786007"/>
    <w:rsid w:val="00786AAE"/>
    <w:rsid w:val="00787399"/>
    <w:rsid w:val="00787CA9"/>
    <w:rsid w:val="00791115"/>
    <w:rsid w:val="007919EF"/>
    <w:rsid w:val="00791C73"/>
    <w:rsid w:val="007920CB"/>
    <w:rsid w:val="007924CC"/>
    <w:rsid w:val="007929D6"/>
    <w:rsid w:val="00793F80"/>
    <w:rsid w:val="007955A6"/>
    <w:rsid w:val="007955C9"/>
    <w:rsid w:val="007976C5"/>
    <w:rsid w:val="00797AD2"/>
    <w:rsid w:val="00797E8D"/>
    <w:rsid w:val="007A09D0"/>
    <w:rsid w:val="007A24F0"/>
    <w:rsid w:val="007A25A7"/>
    <w:rsid w:val="007A3AAF"/>
    <w:rsid w:val="007A3EFA"/>
    <w:rsid w:val="007A5913"/>
    <w:rsid w:val="007A6501"/>
    <w:rsid w:val="007A7F42"/>
    <w:rsid w:val="007B226E"/>
    <w:rsid w:val="007B2B66"/>
    <w:rsid w:val="007B34C6"/>
    <w:rsid w:val="007B3668"/>
    <w:rsid w:val="007B38CC"/>
    <w:rsid w:val="007B3CF1"/>
    <w:rsid w:val="007B5D51"/>
    <w:rsid w:val="007B61DD"/>
    <w:rsid w:val="007B6285"/>
    <w:rsid w:val="007B6AEC"/>
    <w:rsid w:val="007B70BE"/>
    <w:rsid w:val="007C1991"/>
    <w:rsid w:val="007C220B"/>
    <w:rsid w:val="007C255B"/>
    <w:rsid w:val="007C31DE"/>
    <w:rsid w:val="007C612B"/>
    <w:rsid w:val="007D03D5"/>
    <w:rsid w:val="007D08FC"/>
    <w:rsid w:val="007D23DC"/>
    <w:rsid w:val="007D2A83"/>
    <w:rsid w:val="007D2E5D"/>
    <w:rsid w:val="007D3084"/>
    <w:rsid w:val="007D397E"/>
    <w:rsid w:val="007D51BE"/>
    <w:rsid w:val="007D5478"/>
    <w:rsid w:val="007D70A8"/>
    <w:rsid w:val="007E2BD4"/>
    <w:rsid w:val="007E57F6"/>
    <w:rsid w:val="007E79B3"/>
    <w:rsid w:val="007F262E"/>
    <w:rsid w:val="007F30AF"/>
    <w:rsid w:val="007F5FA2"/>
    <w:rsid w:val="007F7546"/>
    <w:rsid w:val="007F7696"/>
    <w:rsid w:val="00801645"/>
    <w:rsid w:val="00801824"/>
    <w:rsid w:val="00801B48"/>
    <w:rsid w:val="00801CC7"/>
    <w:rsid w:val="008025B1"/>
    <w:rsid w:val="00802B28"/>
    <w:rsid w:val="008031FD"/>
    <w:rsid w:val="00803BEB"/>
    <w:rsid w:val="008047C5"/>
    <w:rsid w:val="00804F04"/>
    <w:rsid w:val="008053D0"/>
    <w:rsid w:val="00806701"/>
    <w:rsid w:val="00806890"/>
    <w:rsid w:val="008069DE"/>
    <w:rsid w:val="0080725E"/>
    <w:rsid w:val="00807508"/>
    <w:rsid w:val="00807A36"/>
    <w:rsid w:val="00807B6E"/>
    <w:rsid w:val="00814DC1"/>
    <w:rsid w:val="0081605D"/>
    <w:rsid w:val="00816200"/>
    <w:rsid w:val="008251D9"/>
    <w:rsid w:val="00826C2C"/>
    <w:rsid w:val="00826EBA"/>
    <w:rsid w:val="008318D8"/>
    <w:rsid w:val="0083561C"/>
    <w:rsid w:val="00836B0E"/>
    <w:rsid w:val="00836F67"/>
    <w:rsid w:val="008424B5"/>
    <w:rsid w:val="00843D25"/>
    <w:rsid w:val="008463E2"/>
    <w:rsid w:val="00847A03"/>
    <w:rsid w:val="008504AF"/>
    <w:rsid w:val="008524CD"/>
    <w:rsid w:val="0085319C"/>
    <w:rsid w:val="00854EAE"/>
    <w:rsid w:val="00856486"/>
    <w:rsid w:val="0085797C"/>
    <w:rsid w:val="00857B94"/>
    <w:rsid w:val="00864CF8"/>
    <w:rsid w:val="00866D6A"/>
    <w:rsid w:val="00870DFA"/>
    <w:rsid w:val="00871A05"/>
    <w:rsid w:val="00872902"/>
    <w:rsid w:val="00873334"/>
    <w:rsid w:val="008738CA"/>
    <w:rsid w:val="0087530A"/>
    <w:rsid w:val="008758BE"/>
    <w:rsid w:val="00876836"/>
    <w:rsid w:val="0087756A"/>
    <w:rsid w:val="008778B4"/>
    <w:rsid w:val="008800A8"/>
    <w:rsid w:val="00880112"/>
    <w:rsid w:val="00880624"/>
    <w:rsid w:val="0088139C"/>
    <w:rsid w:val="008817C9"/>
    <w:rsid w:val="00881C20"/>
    <w:rsid w:val="00881F50"/>
    <w:rsid w:val="00883E11"/>
    <w:rsid w:val="008846DE"/>
    <w:rsid w:val="00892899"/>
    <w:rsid w:val="00893C15"/>
    <w:rsid w:val="00894670"/>
    <w:rsid w:val="008A1B73"/>
    <w:rsid w:val="008A23CA"/>
    <w:rsid w:val="008A41BC"/>
    <w:rsid w:val="008A7FA2"/>
    <w:rsid w:val="008B01BA"/>
    <w:rsid w:val="008B0767"/>
    <w:rsid w:val="008B55C7"/>
    <w:rsid w:val="008B724F"/>
    <w:rsid w:val="008B7425"/>
    <w:rsid w:val="008B77E4"/>
    <w:rsid w:val="008C1499"/>
    <w:rsid w:val="008C21AB"/>
    <w:rsid w:val="008C236C"/>
    <w:rsid w:val="008C3128"/>
    <w:rsid w:val="008C53C4"/>
    <w:rsid w:val="008C57F8"/>
    <w:rsid w:val="008C68C4"/>
    <w:rsid w:val="008D02DC"/>
    <w:rsid w:val="008D0D47"/>
    <w:rsid w:val="008D2499"/>
    <w:rsid w:val="008D2D93"/>
    <w:rsid w:val="008D5E09"/>
    <w:rsid w:val="008D6DB6"/>
    <w:rsid w:val="008E048F"/>
    <w:rsid w:val="008E32DE"/>
    <w:rsid w:val="008E612A"/>
    <w:rsid w:val="008E6F26"/>
    <w:rsid w:val="008E743D"/>
    <w:rsid w:val="008F0AF4"/>
    <w:rsid w:val="008F0C57"/>
    <w:rsid w:val="008F0E40"/>
    <w:rsid w:val="008F23A4"/>
    <w:rsid w:val="008F31E4"/>
    <w:rsid w:val="008F4DEF"/>
    <w:rsid w:val="008F4E6D"/>
    <w:rsid w:val="008F5A8B"/>
    <w:rsid w:val="008F6124"/>
    <w:rsid w:val="008F6F57"/>
    <w:rsid w:val="008F718B"/>
    <w:rsid w:val="008F74D5"/>
    <w:rsid w:val="008F78A0"/>
    <w:rsid w:val="009005F6"/>
    <w:rsid w:val="00900AC6"/>
    <w:rsid w:val="009017E1"/>
    <w:rsid w:val="00902512"/>
    <w:rsid w:val="00904826"/>
    <w:rsid w:val="00904DF0"/>
    <w:rsid w:val="009062DC"/>
    <w:rsid w:val="00906A5E"/>
    <w:rsid w:val="00910562"/>
    <w:rsid w:val="00910C4F"/>
    <w:rsid w:val="009124C7"/>
    <w:rsid w:val="0091439C"/>
    <w:rsid w:val="00915DA3"/>
    <w:rsid w:val="00915F33"/>
    <w:rsid w:val="00916BAA"/>
    <w:rsid w:val="00917DF7"/>
    <w:rsid w:val="009206F6"/>
    <w:rsid w:val="00922DCE"/>
    <w:rsid w:val="0092317E"/>
    <w:rsid w:val="00923440"/>
    <w:rsid w:val="0092549C"/>
    <w:rsid w:val="00926A4C"/>
    <w:rsid w:val="00927DBB"/>
    <w:rsid w:val="009346F0"/>
    <w:rsid w:val="0093601C"/>
    <w:rsid w:val="0094258B"/>
    <w:rsid w:val="00943F59"/>
    <w:rsid w:val="00944136"/>
    <w:rsid w:val="00945AB8"/>
    <w:rsid w:val="009474F5"/>
    <w:rsid w:val="00947A2E"/>
    <w:rsid w:val="009517D9"/>
    <w:rsid w:val="00952296"/>
    <w:rsid w:val="00952B86"/>
    <w:rsid w:val="00953302"/>
    <w:rsid w:val="009535A7"/>
    <w:rsid w:val="00953C76"/>
    <w:rsid w:val="00953F1F"/>
    <w:rsid w:val="00954AD6"/>
    <w:rsid w:val="00954CD5"/>
    <w:rsid w:val="009562D1"/>
    <w:rsid w:val="00956597"/>
    <w:rsid w:val="00961AB9"/>
    <w:rsid w:val="00963B34"/>
    <w:rsid w:val="009643A4"/>
    <w:rsid w:val="00965C25"/>
    <w:rsid w:val="00966C8C"/>
    <w:rsid w:val="00970D27"/>
    <w:rsid w:val="00971BE4"/>
    <w:rsid w:val="00971FBB"/>
    <w:rsid w:val="00974799"/>
    <w:rsid w:val="00974DF2"/>
    <w:rsid w:val="009759B3"/>
    <w:rsid w:val="009768DA"/>
    <w:rsid w:val="00976E40"/>
    <w:rsid w:val="00981A32"/>
    <w:rsid w:val="00983366"/>
    <w:rsid w:val="0098416B"/>
    <w:rsid w:val="0098443D"/>
    <w:rsid w:val="00984E23"/>
    <w:rsid w:val="009854CA"/>
    <w:rsid w:val="00986221"/>
    <w:rsid w:val="00986DDB"/>
    <w:rsid w:val="00992A9A"/>
    <w:rsid w:val="00996670"/>
    <w:rsid w:val="009966C3"/>
    <w:rsid w:val="009968B8"/>
    <w:rsid w:val="009A22B8"/>
    <w:rsid w:val="009A2AB6"/>
    <w:rsid w:val="009A2F84"/>
    <w:rsid w:val="009A4D66"/>
    <w:rsid w:val="009A645C"/>
    <w:rsid w:val="009A6555"/>
    <w:rsid w:val="009B015F"/>
    <w:rsid w:val="009B04E1"/>
    <w:rsid w:val="009B11D4"/>
    <w:rsid w:val="009B20CA"/>
    <w:rsid w:val="009B24D8"/>
    <w:rsid w:val="009B254B"/>
    <w:rsid w:val="009B45BF"/>
    <w:rsid w:val="009B4BA5"/>
    <w:rsid w:val="009B4EE8"/>
    <w:rsid w:val="009C0826"/>
    <w:rsid w:val="009C08D7"/>
    <w:rsid w:val="009C3024"/>
    <w:rsid w:val="009C477A"/>
    <w:rsid w:val="009C4AF0"/>
    <w:rsid w:val="009C681C"/>
    <w:rsid w:val="009C68A4"/>
    <w:rsid w:val="009C68CE"/>
    <w:rsid w:val="009D1806"/>
    <w:rsid w:val="009D1F5D"/>
    <w:rsid w:val="009D6E91"/>
    <w:rsid w:val="009E0388"/>
    <w:rsid w:val="009E11A9"/>
    <w:rsid w:val="009E1E6E"/>
    <w:rsid w:val="009E2673"/>
    <w:rsid w:val="009E3E19"/>
    <w:rsid w:val="009E5FB2"/>
    <w:rsid w:val="009E6CE7"/>
    <w:rsid w:val="009F164A"/>
    <w:rsid w:val="009F466A"/>
    <w:rsid w:val="009F51E7"/>
    <w:rsid w:val="009F58C7"/>
    <w:rsid w:val="009F5AB6"/>
    <w:rsid w:val="009F6A2F"/>
    <w:rsid w:val="009F7F1E"/>
    <w:rsid w:val="00A006EA"/>
    <w:rsid w:val="00A0137D"/>
    <w:rsid w:val="00A013E6"/>
    <w:rsid w:val="00A02BFB"/>
    <w:rsid w:val="00A06347"/>
    <w:rsid w:val="00A077A6"/>
    <w:rsid w:val="00A1057D"/>
    <w:rsid w:val="00A121D3"/>
    <w:rsid w:val="00A126F4"/>
    <w:rsid w:val="00A128A9"/>
    <w:rsid w:val="00A1386D"/>
    <w:rsid w:val="00A16459"/>
    <w:rsid w:val="00A1709C"/>
    <w:rsid w:val="00A17A24"/>
    <w:rsid w:val="00A21095"/>
    <w:rsid w:val="00A215DA"/>
    <w:rsid w:val="00A21A63"/>
    <w:rsid w:val="00A223E5"/>
    <w:rsid w:val="00A25C41"/>
    <w:rsid w:val="00A268BB"/>
    <w:rsid w:val="00A27C6E"/>
    <w:rsid w:val="00A31E5F"/>
    <w:rsid w:val="00A32B51"/>
    <w:rsid w:val="00A3621A"/>
    <w:rsid w:val="00A379C0"/>
    <w:rsid w:val="00A410C6"/>
    <w:rsid w:val="00A41C65"/>
    <w:rsid w:val="00A41E96"/>
    <w:rsid w:val="00A435FB"/>
    <w:rsid w:val="00A437DE"/>
    <w:rsid w:val="00A4699C"/>
    <w:rsid w:val="00A47350"/>
    <w:rsid w:val="00A4761A"/>
    <w:rsid w:val="00A506F1"/>
    <w:rsid w:val="00A50FD5"/>
    <w:rsid w:val="00A528B9"/>
    <w:rsid w:val="00A52FE8"/>
    <w:rsid w:val="00A54C15"/>
    <w:rsid w:val="00A54CC7"/>
    <w:rsid w:val="00A54D03"/>
    <w:rsid w:val="00A6135C"/>
    <w:rsid w:val="00A61D97"/>
    <w:rsid w:val="00A62AB3"/>
    <w:rsid w:val="00A631D9"/>
    <w:rsid w:val="00A6361A"/>
    <w:rsid w:val="00A63F20"/>
    <w:rsid w:val="00A64052"/>
    <w:rsid w:val="00A644D0"/>
    <w:rsid w:val="00A657C7"/>
    <w:rsid w:val="00A65C0B"/>
    <w:rsid w:val="00A700F2"/>
    <w:rsid w:val="00A70320"/>
    <w:rsid w:val="00A711BD"/>
    <w:rsid w:val="00A72356"/>
    <w:rsid w:val="00A7262B"/>
    <w:rsid w:val="00A730E7"/>
    <w:rsid w:val="00A73B65"/>
    <w:rsid w:val="00A74D3E"/>
    <w:rsid w:val="00A76F7E"/>
    <w:rsid w:val="00A77083"/>
    <w:rsid w:val="00A770D9"/>
    <w:rsid w:val="00A77811"/>
    <w:rsid w:val="00A7799A"/>
    <w:rsid w:val="00A77EF2"/>
    <w:rsid w:val="00A821BC"/>
    <w:rsid w:val="00A829EA"/>
    <w:rsid w:val="00A83108"/>
    <w:rsid w:val="00A84CB0"/>
    <w:rsid w:val="00A8531A"/>
    <w:rsid w:val="00A854BD"/>
    <w:rsid w:val="00A85675"/>
    <w:rsid w:val="00A86180"/>
    <w:rsid w:val="00A90B14"/>
    <w:rsid w:val="00A9118B"/>
    <w:rsid w:val="00A91AAF"/>
    <w:rsid w:val="00A92085"/>
    <w:rsid w:val="00A92F25"/>
    <w:rsid w:val="00A9394D"/>
    <w:rsid w:val="00A95A4C"/>
    <w:rsid w:val="00A968DB"/>
    <w:rsid w:val="00A96909"/>
    <w:rsid w:val="00AA0B53"/>
    <w:rsid w:val="00AA1E10"/>
    <w:rsid w:val="00AA20E1"/>
    <w:rsid w:val="00AA2C1C"/>
    <w:rsid w:val="00AA3CE1"/>
    <w:rsid w:val="00AA5D21"/>
    <w:rsid w:val="00AA7098"/>
    <w:rsid w:val="00AA7B98"/>
    <w:rsid w:val="00AB1AD0"/>
    <w:rsid w:val="00AB223C"/>
    <w:rsid w:val="00AB2DA6"/>
    <w:rsid w:val="00AB3BE6"/>
    <w:rsid w:val="00AB3F6C"/>
    <w:rsid w:val="00AB45D5"/>
    <w:rsid w:val="00AB54F3"/>
    <w:rsid w:val="00AB758F"/>
    <w:rsid w:val="00AC0C6A"/>
    <w:rsid w:val="00AC10B4"/>
    <w:rsid w:val="00AC2146"/>
    <w:rsid w:val="00AC2432"/>
    <w:rsid w:val="00AC6676"/>
    <w:rsid w:val="00AC7846"/>
    <w:rsid w:val="00AD0353"/>
    <w:rsid w:val="00AD0DB0"/>
    <w:rsid w:val="00AD1750"/>
    <w:rsid w:val="00AD1A1F"/>
    <w:rsid w:val="00AD33E9"/>
    <w:rsid w:val="00AD3783"/>
    <w:rsid w:val="00AD3965"/>
    <w:rsid w:val="00AD4CD2"/>
    <w:rsid w:val="00AD53AE"/>
    <w:rsid w:val="00AD64EA"/>
    <w:rsid w:val="00AD7DD7"/>
    <w:rsid w:val="00AE1DD9"/>
    <w:rsid w:val="00AE2C10"/>
    <w:rsid w:val="00AE515F"/>
    <w:rsid w:val="00AE6A2B"/>
    <w:rsid w:val="00AF0AEE"/>
    <w:rsid w:val="00AF0E75"/>
    <w:rsid w:val="00AF17D7"/>
    <w:rsid w:val="00AF2000"/>
    <w:rsid w:val="00AF322C"/>
    <w:rsid w:val="00AF5727"/>
    <w:rsid w:val="00AF74E5"/>
    <w:rsid w:val="00B00662"/>
    <w:rsid w:val="00B0131F"/>
    <w:rsid w:val="00B017D3"/>
    <w:rsid w:val="00B058DF"/>
    <w:rsid w:val="00B06CAB"/>
    <w:rsid w:val="00B10818"/>
    <w:rsid w:val="00B10C8D"/>
    <w:rsid w:val="00B146DE"/>
    <w:rsid w:val="00B15552"/>
    <w:rsid w:val="00B1570D"/>
    <w:rsid w:val="00B15C11"/>
    <w:rsid w:val="00B15CB8"/>
    <w:rsid w:val="00B160A0"/>
    <w:rsid w:val="00B17F25"/>
    <w:rsid w:val="00B2081F"/>
    <w:rsid w:val="00B2203A"/>
    <w:rsid w:val="00B25153"/>
    <w:rsid w:val="00B257A2"/>
    <w:rsid w:val="00B31723"/>
    <w:rsid w:val="00B31B78"/>
    <w:rsid w:val="00B33B8A"/>
    <w:rsid w:val="00B34E70"/>
    <w:rsid w:val="00B36618"/>
    <w:rsid w:val="00B37089"/>
    <w:rsid w:val="00B40D47"/>
    <w:rsid w:val="00B42068"/>
    <w:rsid w:val="00B42732"/>
    <w:rsid w:val="00B43AB7"/>
    <w:rsid w:val="00B454BB"/>
    <w:rsid w:val="00B46FE8"/>
    <w:rsid w:val="00B505D9"/>
    <w:rsid w:val="00B55FD1"/>
    <w:rsid w:val="00B56DC8"/>
    <w:rsid w:val="00B56E8D"/>
    <w:rsid w:val="00B57128"/>
    <w:rsid w:val="00B6009F"/>
    <w:rsid w:val="00B61663"/>
    <w:rsid w:val="00B61A54"/>
    <w:rsid w:val="00B63BBF"/>
    <w:rsid w:val="00B64F3B"/>
    <w:rsid w:val="00B65C24"/>
    <w:rsid w:val="00B66136"/>
    <w:rsid w:val="00B67002"/>
    <w:rsid w:val="00B70A91"/>
    <w:rsid w:val="00B70EF2"/>
    <w:rsid w:val="00B73143"/>
    <w:rsid w:val="00B747D5"/>
    <w:rsid w:val="00B75D75"/>
    <w:rsid w:val="00B769A7"/>
    <w:rsid w:val="00B8195D"/>
    <w:rsid w:val="00B83B60"/>
    <w:rsid w:val="00B83C27"/>
    <w:rsid w:val="00B83EC9"/>
    <w:rsid w:val="00B83FAE"/>
    <w:rsid w:val="00B87618"/>
    <w:rsid w:val="00B87E18"/>
    <w:rsid w:val="00B87F14"/>
    <w:rsid w:val="00B926C3"/>
    <w:rsid w:val="00B93F18"/>
    <w:rsid w:val="00B95FF4"/>
    <w:rsid w:val="00B9749B"/>
    <w:rsid w:val="00BA03CA"/>
    <w:rsid w:val="00BA0701"/>
    <w:rsid w:val="00BA1223"/>
    <w:rsid w:val="00BA1763"/>
    <w:rsid w:val="00BA1F4A"/>
    <w:rsid w:val="00BA2451"/>
    <w:rsid w:val="00BA4288"/>
    <w:rsid w:val="00BA4F70"/>
    <w:rsid w:val="00BA52DE"/>
    <w:rsid w:val="00BA594E"/>
    <w:rsid w:val="00BA59FC"/>
    <w:rsid w:val="00BA5F4C"/>
    <w:rsid w:val="00BA7FF9"/>
    <w:rsid w:val="00BB1252"/>
    <w:rsid w:val="00BB23DF"/>
    <w:rsid w:val="00BB26B6"/>
    <w:rsid w:val="00BB2EAB"/>
    <w:rsid w:val="00BB59C2"/>
    <w:rsid w:val="00BB6C27"/>
    <w:rsid w:val="00BB6E2E"/>
    <w:rsid w:val="00BC0B1B"/>
    <w:rsid w:val="00BC2349"/>
    <w:rsid w:val="00BC3133"/>
    <w:rsid w:val="00BC3AFC"/>
    <w:rsid w:val="00BC4369"/>
    <w:rsid w:val="00BC5D82"/>
    <w:rsid w:val="00BC7BCE"/>
    <w:rsid w:val="00BC7E52"/>
    <w:rsid w:val="00BD02CD"/>
    <w:rsid w:val="00BD1502"/>
    <w:rsid w:val="00BD257B"/>
    <w:rsid w:val="00BD2846"/>
    <w:rsid w:val="00BD3172"/>
    <w:rsid w:val="00BD328B"/>
    <w:rsid w:val="00BD428B"/>
    <w:rsid w:val="00BD51B6"/>
    <w:rsid w:val="00BD5A99"/>
    <w:rsid w:val="00BD6AED"/>
    <w:rsid w:val="00BD700B"/>
    <w:rsid w:val="00BE0669"/>
    <w:rsid w:val="00BE081C"/>
    <w:rsid w:val="00BE0E61"/>
    <w:rsid w:val="00BE1339"/>
    <w:rsid w:val="00BE1FD9"/>
    <w:rsid w:val="00BE298F"/>
    <w:rsid w:val="00BE34F6"/>
    <w:rsid w:val="00BE4EEE"/>
    <w:rsid w:val="00BE72DC"/>
    <w:rsid w:val="00BE79D0"/>
    <w:rsid w:val="00BF0113"/>
    <w:rsid w:val="00BF3D4B"/>
    <w:rsid w:val="00BF478F"/>
    <w:rsid w:val="00BF771E"/>
    <w:rsid w:val="00C016FC"/>
    <w:rsid w:val="00C01D6C"/>
    <w:rsid w:val="00C02B98"/>
    <w:rsid w:val="00C02C6F"/>
    <w:rsid w:val="00C031E6"/>
    <w:rsid w:val="00C03CD0"/>
    <w:rsid w:val="00C04BB0"/>
    <w:rsid w:val="00C05220"/>
    <w:rsid w:val="00C055FF"/>
    <w:rsid w:val="00C06862"/>
    <w:rsid w:val="00C10A50"/>
    <w:rsid w:val="00C11AA2"/>
    <w:rsid w:val="00C12BFE"/>
    <w:rsid w:val="00C13015"/>
    <w:rsid w:val="00C14634"/>
    <w:rsid w:val="00C17425"/>
    <w:rsid w:val="00C17CDB"/>
    <w:rsid w:val="00C21A72"/>
    <w:rsid w:val="00C22C30"/>
    <w:rsid w:val="00C2321E"/>
    <w:rsid w:val="00C26148"/>
    <w:rsid w:val="00C301B5"/>
    <w:rsid w:val="00C301ED"/>
    <w:rsid w:val="00C32981"/>
    <w:rsid w:val="00C32D48"/>
    <w:rsid w:val="00C3532A"/>
    <w:rsid w:val="00C37FF5"/>
    <w:rsid w:val="00C401C8"/>
    <w:rsid w:val="00C4383A"/>
    <w:rsid w:val="00C45AFF"/>
    <w:rsid w:val="00C45C2B"/>
    <w:rsid w:val="00C45CE5"/>
    <w:rsid w:val="00C5032C"/>
    <w:rsid w:val="00C50D9F"/>
    <w:rsid w:val="00C55B8B"/>
    <w:rsid w:val="00C564E7"/>
    <w:rsid w:val="00C56D68"/>
    <w:rsid w:val="00C57776"/>
    <w:rsid w:val="00C614BD"/>
    <w:rsid w:val="00C6258B"/>
    <w:rsid w:val="00C6321C"/>
    <w:rsid w:val="00C64EEB"/>
    <w:rsid w:val="00C7055D"/>
    <w:rsid w:val="00C7068C"/>
    <w:rsid w:val="00C72E7B"/>
    <w:rsid w:val="00C73D0B"/>
    <w:rsid w:val="00C766C2"/>
    <w:rsid w:val="00C770CC"/>
    <w:rsid w:val="00C81D28"/>
    <w:rsid w:val="00C84C2B"/>
    <w:rsid w:val="00C8508B"/>
    <w:rsid w:val="00C85EDF"/>
    <w:rsid w:val="00C86277"/>
    <w:rsid w:val="00C86744"/>
    <w:rsid w:val="00C87D34"/>
    <w:rsid w:val="00C90089"/>
    <w:rsid w:val="00C90114"/>
    <w:rsid w:val="00C90C9A"/>
    <w:rsid w:val="00C91A75"/>
    <w:rsid w:val="00C9321F"/>
    <w:rsid w:val="00C9426E"/>
    <w:rsid w:val="00C96427"/>
    <w:rsid w:val="00C97806"/>
    <w:rsid w:val="00C97965"/>
    <w:rsid w:val="00CA1624"/>
    <w:rsid w:val="00CA23CA"/>
    <w:rsid w:val="00CA3371"/>
    <w:rsid w:val="00CA3852"/>
    <w:rsid w:val="00CA41F4"/>
    <w:rsid w:val="00CB0126"/>
    <w:rsid w:val="00CB0214"/>
    <w:rsid w:val="00CB0C3A"/>
    <w:rsid w:val="00CB0D0C"/>
    <w:rsid w:val="00CC156D"/>
    <w:rsid w:val="00CC1DB5"/>
    <w:rsid w:val="00CC4DE4"/>
    <w:rsid w:val="00CC537D"/>
    <w:rsid w:val="00CC61CC"/>
    <w:rsid w:val="00CC744C"/>
    <w:rsid w:val="00CD0DA1"/>
    <w:rsid w:val="00CD1D35"/>
    <w:rsid w:val="00CD385E"/>
    <w:rsid w:val="00CD44FE"/>
    <w:rsid w:val="00CD4885"/>
    <w:rsid w:val="00CE0FCE"/>
    <w:rsid w:val="00CE1693"/>
    <w:rsid w:val="00CE24D8"/>
    <w:rsid w:val="00CE3562"/>
    <w:rsid w:val="00CE5786"/>
    <w:rsid w:val="00CE5838"/>
    <w:rsid w:val="00CE793F"/>
    <w:rsid w:val="00CF142D"/>
    <w:rsid w:val="00CF35C2"/>
    <w:rsid w:val="00CF3F97"/>
    <w:rsid w:val="00CF7987"/>
    <w:rsid w:val="00D000A4"/>
    <w:rsid w:val="00D01597"/>
    <w:rsid w:val="00D0392E"/>
    <w:rsid w:val="00D0483D"/>
    <w:rsid w:val="00D05DBD"/>
    <w:rsid w:val="00D05EB3"/>
    <w:rsid w:val="00D06D0C"/>
    <w:rsid w:val="00D1052C"/>
    <w:rsid w:val="00D11925"/>
    <w:rsid w:val="00D142F0"/>
    <w:rsid w:val="00D1544D"/>
    <w:rsid w:val="00D15578"/>
    <w:rsid w:val="00D17F28"/>
    <w:rsid w:val="00D22D8E"/>
    <w:rsid w:val="00D22F3A"/>
    <w:rsid w:val="00D2491B"/>
    <w:rsid w:val="00D308D7"/>
    <w:rsid w:val="00D30C82"/>
    <w:rsid w:val="00D31C04"/>
    <w:rsid w:val="00D32695"/>
    <w:rsid w:val="00D350ED"/>
    <w:rsid w:val="00D4065A"/>
    <w:rsid w:val="00D40F6B"/>
    <w:rsid w:val="00D40FF8"/>
    <w:rsid w:val="00D42E02"/>
    <w:rsid w:val="00D437A2"/>
    <w:rsid w:val="00D45668"/>
    <w:rsid w:val="00D47993"/>
    <w:rsid w:val="00D47D26"/>
    <w:rsid w:val="00D50EC7"/>
    <w:rsid w:val="00D51F1E"/>
    <w:rsid w:val="00D52304"/>
    <w:rsid w:val="00D5280B"/>
    <w:rsid w:val="00D53583"/>
    <w:rsid w:val="00D535B4"/>
    <w:rsid w:val="00D56F21"/>
    <w:rsid w:val="00D5705A"/>
    <w:rsid w:val="00D57D39"/>
    <w:rsid w:val="00D60DBF"/>
    <w:rsid w:val="00D62BD1"/>
    <w:rsid w:val="00D63000"/>
    <w:rsid w:val="00D6475A"/>
    <w:rsid w:val="00D64ECB"/>
    <w:rsid w:val="00D6609C"/>
    <w:rsid w:val="00D662FC"/>
    <w:rsid w:val="00D66B2A"/>
    <w:rsid w:val="00D67210"/>
    <w:rsid w:val="00D70A22"/>
    <w:rsid w:val="00D712D1"/>
    <w:rsid w:val="00D71C38"/>
    <w:rsid w:val="00D72346"/>
    <w:rsid w:val="00D724DF"/>
    <w:rsid w:val="00D735E3"/>
    <w:rsid w:val="00D747C8"/>
    <w:rsid w:val="00D75AF4"/>
    <w:rsid w:val="00D75B7A"/>
    <w:rsid w:val="00D767AA"/>
    <w:rsid w:val="00D77055"/>
    <w:rsid w:val="00D77522"/>
    <w:rsid w:val="00D81828"/>
    <w:rsid w:val="00D82785"/>
    <w:rsid w:val="00D82B7B"/>
    <w:rsid w:val="00D84D0C"/>
    <w:rsid w:val="00D85888"/>
    <w:rsid w:val="00D8591C"/>
    <w:rsid w:val="00D8668D"/>
    <w:rsid w:val="00D87336"/>
    <w:rsid w:val="00D900D3"/>
    <w:rsid w:val="00D91555"/>
    <w:rsid w:val="00D9224B"/>
    <w:rsid w:val="00D92882"/>
    <w:rsid w:val="00D93827"/>
    <w:rsid w:val="00D9549F"/>
    <w:rsid w:val="00D9669B"/>
    <w:rsid w:val="00D96ACC"/>
    <w:rsid w:val="00D96DD1"/>
    <w:rsid w:val="00DA3319"/>
    <w:rsid w:val="00DA344C"/>
    <w:rsid w:val="00DA4CC7"/>
    <w:rsid w:val="00DA6C6B"/>
    <w:rsid w:val="00DB3952"/>
    <w:rsid w:val="00DB4121"/>
    <w:rsid w:val="00DB63C2"/>
    <w:rsid w:val="00DB7BE4"/>
    <w:rsid w:val="00DC23F0"/>
    <w:rsid w:val="00DC3DBE"/>
    <w:rsid w:val="00DC5532"/>
    <w:rsid w:val="00DC674D"/>
    <w:rsid w:val="00DD1D0E"/>
    <w:rsid w:val="00DD2C2C"/>
    <w:rsid w:val="00DD2E5A"/>
    <w:rsid w:val="00DD358F"/>
    <w:rsid w:val="00DD4137"/>
    <w:rsid w:val="00DD498E"/>
    <w:rsid w:val="00DD4E19"/>
    <w:rsid w:val="00DD687B"/>
    <w:rsid w:val="00DD6D05"/>
    <w:rsid w:val="00DD76DC"/>
    <w:rsid w:val="00DE0E8A"/>
    <w:rsid w:val="00DE176B"/>
    <w:rsid w:val="00DE3C60"/>
    <w:rsid w:val="00DF0869"/>
    <w:rsid w:val="00DF1323"/>
    <w:rsid w:val="00DF20E9"/>
    <w:rsid w:val="00DF28FE"/>
    <w:rsid w:val="00DF3217"/>
    <w:rsid w:val="00DF3FCB"/>
    <w:rsid w:val="00DF5973"/>
    <w:rsid w:val="00DF7120"/>
    <w:rsid w:val="00DF7AA9"/>
    <w:rsid w:val="00E01A41"/>
    <w:rsid w:val="00E01E8B"/>
    <w:rsid w:val="00E0256D"/>
    <w:rsid w:val="00E04068"/>
    <w:rsid w:val="00E04085"/>
    <w:rsid w:val="00E04EDC"/>
    <w:rsid w:val="00E063F9"/>
    <w:rsid w:val="00E064D5"/>
    <w:rsid w:val="00E068CB"/>
    <w:rsid w:val="00E07D26"/>
    <w:rsid w:val="00E07E3C"/>
    <w:rsid w:val="00E105F4"/>
    <w:rsid w:val="00E10855"/>
    <w:rsid w:val="00E110C4"/>
    <w:rsid w:val="00E11EF3"/>
    <w:rsid w:val="00E13227"/>
    <w:rsid w:val="00E134E4"/>
    <w:rsid w:val="00E20AD1"/>
    <w:rsid w:val="00E20D8B"/>
    <w:rsid w:val="00E2206A"/>
    <w:rsid w:val="00E231D5"/>
    <w:rsid w:val="00E232BA"/>
    <w:rsid w:val="00E233B1"/>
    <w:rsid w:val="00E2371D"/>
    <w:rsid w:val="00E2462E"/>
    <w:rsid w:val="00E24BF3"/>
    <w:rsid w:val="00E2668F"/>
    <w:rsid w:val="00E277C3"/>
    <w:rsid w:val="00E27AA5"/>
    <w:rsid w:val="00E307DD"/>
    <w:rsid w:val="00E308EA"/>
    <w:rsid w:val="00E30C75"/>
    <w:rsid w:val="00E30D91"/>
    <w:rsid w:val="00E34A7A"/>
    <w:rsid w:val="00E403EE"/>
    <w:rsid w:val="00E41AA1"/>
    <w:rsid w:val="00E41CA1"/>
    <w:rsid w:val="00E435A8"/>
    <w:rsid w:val="00E447D7"/>
    <w:rsid w:val="00E44AD2"/>
    <w:rsid w:val="00E457D4"/>
    <w:rsid w:val="00E45EF0"/>
    <w:rsid w:val="00E46F3D"/>
    <w:rsid w:val="00E50262"/>
    <w:rsid w:val="00E51DD6"/>
    <w:rsid w:val="00E527DE"/>
    <w:rsid w:val="00E6202E"/>
    <w:rsid w:val="00E62700"/>
    <w:rsid w:val="00E65C14"/>
    <w:rsid w:val="00E712A5"/>
    <w:rsid w:val="00E71FB3"/>
    <w:rsid w:val="00E736EB"/>
    <w:rsid w:val="00E75752"/>
    <w:rsid w:val="00E76A4E"/>
    <w:rsid w:val="00E810A8"/>
    <w:rsid w:val="00E812FC"/>
    <w:rsid w:val="00E818E8"/>
    <w:rsid w:val="00E81D21"/>
    <w:rsid w:val="00E82406"/>
    <w:rsid w:val="00E8448D"/>
    <w:rsid w:val="00E85D46"/>
    <w:rsid w:val="00E8720D"/>
    <w:rsid w:val="00E87707"/>
    <w:rsid w:val="00E87E32"/>
    <w:rsid w:val="00E90B09"/>
    <w:rsid w:val="00E90B91"/>
    <w:rsid w:val="00E9245E"/>
    <w:rsid w:val="00E927B4"/>
    <w:rsid w:val="00E94E15"/>
    <w:rsid w:val="00E95305"/>
    <w:rsid w:val="00E9751A"/>
    <w:rsid w:val="00E97F5E"/>
    <w:rsid w:val="00EA00D7"/>
    <w:rsid w:val="00EA0172"/>
    <w:rsid w:val="00EA08BB"/>
    <w:rsid w:val="00EA090F"/>
    <w:rsid w:val="00EA23CD"/>
    <w:rsid w:val="00EA2AA0"/>
    <w:rsid w:val="00EA2B6F"/>
    <w:rsid w:val="00EA2C5B"/>
    <w:rsid w:val="00EA30F0"/>
    <w:rsid w:val="00EA4B29"/>
    <w:rsid w:val="00EA5145"/>
    <w:rsid w:val="00EA52D1"/>
    <w:rsid w:val="00EA6FEB"/>
    <w:rsid w:val="00EA70EA"/>
    <w:rsid w:val="00EB072E"/>
    <w:rsid w:val="00EB08B0"/>
    <w:rsid w:val="00EB15F5"/>
    <w:rsid w:val="00EB242E"/>
    <w:rsid w:val="00EB3388"/>
    <w:rsid w:val="00EB6A58"/>
    <w:rsid w:val="00EB7A08"/>
    <w:rsid w:val="00EC02AD"/>
    <w:rsid w:val="00EC1CD3"/>
    <w:rsid w:val="00EC2BF7"/>
    <w:rsid w:val="00EC5316"/>
    <w:rsid w:val="00EC59CE"/>
    <w:rsid w:val="00EC5B6F"/>
    <w:rsid w:val="00EC5C88"/>
    <w:rsid w:val="00EC634C"/>
    <w:rsid w:val="00EC6EA5"/>
    <w:rsid w:val="00ED0B54"/>
    <w:rsid w:val="00ED22DD"/>
    <w:rsid w:val="00ED3A8F"/>
    <w:rsid w:val="00EE09E0"/>
    <w:rsid w:val="00EE15B1"/>
    <w:rsid w:val="00EE3B07"/>
    <w:rsid w:val="00EE410C"/>
    <w:rsid w:val="00EE4582"/>
    <w:rsid w:val="00EF0C06"/>
    <w:rsid w:val="00EF24C2"/>
    <w:rsid w:val="00EF2A0F"/>
    <w:rsid w:val="00EF30C7"/>
    <w:rsid w:val="00EF3F9C"/>
    <w:rsid w:val="00EF4B22"/>
    <w:rsid w:val="00EF5E15"/>
    <w:rsid w:val="00EF6205"/>
    <w:rsid w:val="00F017D0"/>
    <w:rsid w:val="00F02C02"/>
    <w:rsid w:val="00F02F40"/>
    <w:rsid w:val="00F048CD"/>
    <w:rsid w:val="00F04A9F"/>
    <w:rsid w:val="00F0645E"/>
    <w:rsid w:val="00F068DE"/>
    <w:rsid w:val="00F06B48"/>
    <w:rsid w:val="00F0729E"/>
    <w:rsid w:val="00F10869"/>
    <w:rsid w:val="00F10AAC"/>
    <w:rsid w:val="00F11AE3"/>
    <w:rsid w:val="00F11D66"/>
    <w:rsid w:val="00F12B83"/>
    <w:rsid w:val="00F13716"/>
    <w:rsid w:val="00F138AB"/>
    <w:rsid w:val="00F157B1"/>
    <w:rsid w:val="00F16605"/>
    <w:rsid w:val="00F16DE3"/>
    <w:rsid w:val="00F201A4"/>
    <w:rsid w:val="00F21714"/>
    <w:rsid w:val="00F23433"/>
    <w:rsid w:val="00F23B4F"/>
    <w:rsid w:val="00F31673"/>
    <w:rsid w:val="00F31A49"/>
    <w:rsid w:val="00F31BDB"/>
    <w:rsid w:val="00F32BD0"/>
    <w:rsid w:val="00F32E79"/>
    <w:rsid w:val="00F34F40"/>
    <w:rsid w:val="00F353D3"/>
    <w:rsid w:val="00F354F3"/>
    <w:rsid w:val="00F36131"/>
    <w:rsid w:val="00F36B69"/>
    <w:rsid w:val="00F36EBA"/>
    <w:rsid w:val="00F40543"/>
    <w:rsid w:val="00F4097F"/>
    <w:rsid w:val="00F41861"/>
    <w:rsid w:val="00F42647"/>
    <w:rsid w:val="00F43230"/>
    <w:rsid w:val="00F446F0"/>
    <w:rsid w:val="00F44D41"/>
    <w:rsid w:val="00F468BB"/>
    <w:rsid w:val="00F477FC"/>
    <w:rsid w:val="00F50D09"/>
    <w:rsid w:val="00F558AE"/>
    <w:rsid w:val="00F606A7"/>
    <w:rsid w:val="00F60F6B"/>
    <w:rsid w:val="00F612B9"/>
    <w:rsid w:val="00F61C4C"/>
    <w:rsid w:val="00F65366"/>
    <w:rsid w:val="00F654E8"/>
    <w:rsid w:val="00F66172"/>
    <w:rsid w:val="00F66B68"/>
    <w:rsid w:val="00F66B99"/>
    <w:rsid w:val="00F673FE"/>
    <w:rsid w:val="00F72243"/>
    <w:rsid w:val="00F73342"/>
    <w:rsid w:val="00F73F29"/>
    <w:rsid w:val="00F75FAB"/>
    <w:rsid w:val="00F804EF"/>
    <w:rsid w:val="00F81C01"/>
    <w:rsid w:val="00F8711E"/>
    <w:rsid w:val="00F8770F"/>
    <w:rsid w:val="00F92FC9"/>
    <w:rsid w:val="00FA011E"/>
    <w:rsid w:val="00FA0A01"/>
    <w:rsid w:val="00FA2355"/>
    <w:rsid w:val="00FA24FE"/>
    <w:rsid w:val="00FA45BB"/>
    <w:rsid w:val="00FA464E"/>
    <w:rsid w:val="00FA6881"/>
    <w:rsid w:val="00FB0159"/>
    <w:rsid w:val="00FB050C"/>
    <w:rsid w:val="00FB0F26"/>
    <w:rsid w:val="00FB0F90"/>
    <w:rsid w:val="00FB19D0"/>
    <w:rsid w:val="00FB5FBD"/>
    <w:rsid w:val="00FB6EB2"/>
    <w:rsid w:val="00FC09E1"/>
    <w:rsid w:val="00FC1707"/>
    <w:rsid w:val="00FC18CB"/>
    <w:rsid w:val="00FC1DE6"/>
    <w:rsid w:val="00FC5D87"/>
    <w:rsid w:val="00FC64A6"/>
    <w:rsid w:val="00FD08BA"/>
    <w:rsid w:val="00FD1B89"/>
    <w:rsid w:val="00FD3A2B"/>
    <w:rsid w:val="00FD3D42"/>
    <w:rsid w:val="00FD4122"/>
    <w:rsid w:val="00FD5184"/>
    <w:rsid w:val="00FD544F"/>
    <w:rsid w:val="00FD62B8"/>
    <w:rsid w:val="00FD68CD"/>
    <w:rsid w:val="00FE0150"/>
    <w:rsid w:val="00FE0D38"/>
    <w:rsid w:val="00FE19DC"/>
    <w:rsid w:val="00FE36A0"/>
    <w:rsid w:val="00FF04DF"/>
    <w:rsid w:val="00FF104F"/>
    <w:rsid w:val="00FF1CB2"/>
    <w:rsid w:val="00FF3373"/>
    <w:rsid w:val="00FF66BF"/>
    <w:rsid w:val="00FF77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B83F1"/>
  <w15:docId w15:val="{328467BE-D5AA-49EE-8854-5EFD04AF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2810"/>
  </w:style>
  <w:style w:type="paragraph" w:styleId="berschrift2">
    <w:name w:val="heading 2"/>
    <w:basedOn w:val="Standard"/>
    <w:link w:val="berschrift2Zchn"/>
    <w:uiPriority w:val="9"/>
    <w:qFormat/>
    <w:rsid w:val="006E56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F74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Rberschrift">
    <w:name w:val="CR_Überschrift"/>
    <w:basedOn w:val="Standard"/>
    <w:autoRedefine/>
    <w:rsid w:val="00235D96"/>
    <w:pPr>
      <w:spacing w:after="120" w:line="240" w:lineRule="exact"/>
    </w:pPr>
    <w:rPr>
      <w:rFonts w:ascii="Arial" w:hAnsi="Arial"/>
      <w:b/>
      <w:bCs/>
      <w:caps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866D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6D6A"/>
  </w:style>
  <w:style w:type="paragraph" w:styleId="Fuzeile">
    <w:name w:val="footer"/>
    <w:basedOn w:val="Standard"/>
    <w:link w:val="FuzeileZchn"/>
    <w:uiPriority w:val="99"/>
    <w:unhideWhenUsed/>
    <w:rsid w:val="00866D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6D6A"/>
  </w:style>
  <w:style w:type="paragraph" w:customStyle="1" w:styleId="EinfAbs">
    <w:name w:val="[Einf. Abs.]"/>
    <w:basedOn w:val="Standard"/>
    <w:uiPriority w:val="99"/>
    <w:rsid w:val="00BA428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5B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5BD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F5A8B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5635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customStyle="1" w:styleId="menu-item-left-part">
    <w:name w:val="menu-item-left-part"/>
    <w:basedOn w:val="Absatz-Standardschriftart"/>
    <w:rsid w:val="006E5635"/>
  </w:style>
  <w:style w:type="character" w:customStyle="1" w:styleId="menu-item-content">
    <w:name w:val="menu-item-content"/>
    <w:basedOn w:val="Absatz-Standardschriftart"/>
    <w:rsid w:val="006E5635"/>
  </w:style>
  <w:style w:type="character" w:customStyle="1" w:styleId="menu-item-right-part">
    <w:name w:val="menu-item-right-part"/>
    <w:basedOn w:val="Absatz-Standardschriftart"/>
    <w:rsid w:val="006E5635"/>
  </w:style>
  <w:style w:type="paragraph" w:styleId="StandardWeb">
    <w:name w:val="Normal (Web)"/>
    <w:basedOn w:val="Standard"/>
    <w:uiPriority w:val="99"/>
    <w:semiHidden/>
    <w:unhideWhenUsed/>
    <w:rsid w:val="006E563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AT"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F74D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enabsatz">
    <w:name w:val="List Paragraph"/>
    <w:basedOn w:val="Standard"/>
    <w:uiPriority w:val="34"/>
    <w:qFormat/>
    <w:rsid w:val="00DF71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86D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6D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6DD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6D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86DDB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984E23"/>
    <w:rPr>
      <w:color w:val="800080" w:themeColor="followedHyperlink"/>
      <w:u w:val="single"/>
    </w:rPr>
  </w:style>
  <w:style w:type="paragraph" w:customStyle="1" w:styleId="Default">
    <w:name w:val="Default"/>
    <w:basedOn w:val="Standard"/>
    <w:rsid w:val="006009DA"/>
    <w:pPr>
      <w:autoSpaceDE w:val="0"/>
      <w:autoSpaceDN w:val="0"/>
    </w:pPr>
    <w:rPr>
      <w:rFonts w:ascii="Arial" w:hAnsi="Arial" w:cs="Arial"/>
      <w:color w:val="000000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12B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96934"/>
  </w:style>
  <w:style w:type="character" w:styleId="Hervorhebung">
    <w:name w:val="Emphasis"/>
    <w:basedOn w:val="Absatz-Standardschriftart"/>
    <w:uiPriority w:val="20"/>
    <w:qFormat/>
    <w:rsid w:val="0008719A"/>
    <w:rPr>
      <w:i/>
      <w:iCs/>
    </w:rPr>
  </w:style>
  <w:style w:type="character" w:customStyle="1" w:styleId="hgkelc">
    <w:name w:val="hgkelc"/>
    <w:basedOn w:val="Absatz-Standardschriftart"/>
    <w:rsid w:val="00AD0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7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8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0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7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ditel.cz" TargetMode="External"/><Relationship Id="rId18" Type="http://schemas.openxmlformats.org/officeDocument/2006/relationships/hyperlink" Target="https://www.editel.pl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editel.at/" TargetMode="External"/><Relationship Id="rId17" Type="http://schemas.openxmlformats.org/officeDocument/2006/relationships/hyperlink" Target="http://www.editel.h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ditel.hr" TargetMode="External"/><Relationship Id="rId20" Type="http://schemas.openxmlformats.org/officeDocument/2006/relationships/hyperlink" Target="mailto:news@editel.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xchange-summit.com/insights/billentis_market_report_e-invoicing_e-billing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editel.eu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editel.s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ditel.d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63393F0AD1B4999A92DDDEA839ABC" ma:contentTypeVersion="10" ma:contentTypeDescription="Ein neues Dokument erstellen." ma:contentTypeScope="" ma:versionID="bf47d26c80ede204fdf4d0814112d062">
  <xsd:schema xmlns:xsd="http://www.w3.org/2001/XMLSchema" xmlns:xs="http://www.w3.org/2001/XMLSchema" xmlns:p="http://schemas.microsoft.com/office/2006/metadata/properties" xmlns:ns3="945db69c-26cf-47aa-ba29-3d122a96818f" xmlns:ns4="4c795f47-6c8f-455f-9413-d9e64743c4f8" targetNamespace="http://schemas.microsoft.com/office/2006/metadata/properties" ma:root="true" ma:fieldsID="497c1f4edd5c6723c596d5fb4fbc60bf" ns3:_="" ns4:_="">
    <xsd:import namespace="945db69c-26cf-47aa-ba29-3d122a96818f"/>
    <xsd:import namespace="4c795f47-6c8f-455f-9413-d9e64743c4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db69c-26cf-47aa-ba29-3d122a9681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95f47-6c8f-455f-9413-d9e64743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213FB7-3757-489A-926C-04C9CB7563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640C7-039A-4399-A45D-A20761CA1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db69c-26cf-47aa-ba29-3d122a96818f"/>
    <ds:schemaRef ds:uri="4c795f47-6c8f-455f-9413-d9e64743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CD7788-705D-427E-8CD5-F9A14A99B9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737ED6-4B39-49EB-8E92-2275379BAB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1242</Words>
  <Characters>7829</Characters>
  <Application>Microsoft Office Word</Application>
  <DocSecurity>0</DocSecurity>
  <Lines>65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creativedirector.cc lachmair gmbh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Himmelhoch</dc:creator>
  <cp:lastModifiedBy>Böhm Gerhard</cp:lastModifiedBy>
  <cp:revision>3</cp:revision>
  <cp:lastPrinted>2024-06-18T12:21:00Z</cp:lastPrinted>
  <dcterms:created xsi:type="dcterms:W3CDTF">2025-01-07T09:27:00Z</dcterms:created>
  <dcterms:modified xsi:type="dcterms:W3CDTF">2025-01-07T09:27:00Z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0x01010060B63393F0AD1B4999A92DDDEA839ABC</vt:lpwstr>
  </property>
</Properties>
</file>